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415" w:rsidRPr="00EC0F82" w:rsidRDefault="00215482" w:rsidP="00215482">
      <w:pPr>
        <w:jc w:val="center"/>
        <w:rPr>
          <w:rFonts w:asciiTheme="majorHAnsi" w:hAnsiTheme="majorHAnsi"/>
          <w:b/>
        </w:rPr>
      </w:pPr>
      <w:r w:rsidRPr="00EC0F82">
        <w:rPr>
          <w:rFonts w:asciiTheme="majorHAnsi" w:hAnsiTheme="majorHAnsi"/>
          <w:b/>
        </w:rPr>
        <w:t>N</w:t>
      </w:r>
      <w:r w:rsidR="000523F7" w:rsidRPr="00EC0F82">
        <w:rPr>
          <w:rFonts w:asciiTheme="majorHAnsi" w:hAnsiTheme="majorHAnsi"/>
          <w:b/>
        </w:rPr>
        <w:t>ational Association of Certified Quilt Judges</w:t>
      </w:r>
    </w:p>
    <w:p w:rsidR="000523F7" w:rsidRPr="00EC0F82" w:rsidRDefault="003C3A92" w:rsidP="00B26621">
      <w:pPr>
        <w:jc w:val="center"/>
        <w:rPr>
          <w:rFonts w:asciiTheme="majorHAnsi" w:hAnsiTheme="majorHAnsi"/>
          <w:b/>
        </w:rPr>
      </w:pPr>
      <w:r w:rsidRPr="00EC0F82">
        <w:rPr>
          <w:rFonts w:asciiTheme="majorHAnsi" w:hAnsiTheme="majorHAnsi"/>
          <w:b/>
        </w:rPr>
        <w:t xml:space="preserve">Constitution and </w:t>
      </w:r>
      <w:r w:rsidR="0078447C" w:rsidRPr="00EC0F82">
        <w:rPr>
          <w:rFonts w:asciiTheme="majorHAnsi" w:hAnsiTheme="majorHAnsi"/>
          <w:b/>
        </w:rPr>
        <w:t>Bylaws</w:t>
      </w:r>
    </w:p>
    <w:p w:rsidR="000523F7" w:rsidRPr="00EC0F82" w:rsidRDefault="001C28FE" w:rsidP="00B26621">
      <w:pPr>
        <w:jc w:val="center"/>
        <w:rPr>
          <w:rFonts w:asciiTheme="majorHAnsi" w:hAnsiTheme="majorHAnsi"/>
          <w:b/>
        </w:rPr>
      </w:pPr>
      <w:r w:rsidRPr="00EC0F82">
        <w:rPr>
          <w:rFonts w:asciiTheme="majorHAnsi" w:hAnsiTheme="majorHAnsi"/>
          <w:b/>
        </w:rPr>
        <w:t>Established November</w:t>
      </w:r>
      <w:r w:rsidR="000523F7" w:rsidRPr="00EC0F82">
        <w:rPr>
          <w:rFonts w:asciiTheme="majorHAnsi" w:hAnsiTheme="majorHAnsi"/>
          <w:b/>
        </w:rPr>
        <w:t>, 2015</w:t>
      </w:r>
    </w:p>
    <w:p w:rsidR="00F20237" w:rsidRPr="00EC0F82" w:rsidRDefault="00F20237"/>
    <w:p w:rsidR="000523F7" w:rsidRPr="00EC0F82" w:rsidRDefault="000523F7" w:rsidP="00F20237">
      <w:pPr>
        <w:jc w:val="center"/>
        <w:rPr>
          <w:rFonts w:asciiTheme="majorHAnsi" w:hAnsiTheme="majorHAnsi"/>
          <w:b/>
        </w:rPr>
      </w:pPr>
      <w:r w:rsidRPr="00EC0F82">
        <w:rPr>
          <w:rFonts w:asciiTheme="majorHAnsi" w:hAnsiTheme="majorHAnsi"/>
          <w:b/>
        </w:rPr>
        <w:t>Article I – Name</w:t>
      </w:r>
    </w:p>
    <w:p w:rsidR="000523F7" w:rsidRPr="00EC0F82" w:rsidRDefault="0059462D">
      <w:pPr>
        <w:rPr>
          <w:rFonts w:asciiTheme="majorHAnsi" w:hAnsiTheme="majorHAnsi"/>
          <w:color w:val="00B050"/>
        </w:rPr>
      </w:pPr>
      <w:r w:rsidRPr="00EC0F82">
        <w:rPr>
          <w:rFonts w:asciiTheme="majorHAnsi" w:hAnsiTheme="majorHAnsi"/>
        </w:rPr>
        <w:t xml:space="preserve">Section 1 - </w:t>
      </w:r>
      <w:r w:rsidR="00467D23" w:rsidRPr="00EC0F82">
        <w:rPr>
          <w:rFonts w:asciiTheme="majorHAnsi" w:hAnsiTheme="majorHAnsi"/>
        </w:rPr>
        <w:t>The organization of the Certified Quilt J</w:t>
      </w:r>
      <w:r w:rsidR="000523F7" w:rsidRPr="00EC0F82">
        <w:rPr>
          <w:rFonts w:asciiTheme="majorHAnsi" w:hAnsiTheme="majorHAnsi"/>
        </w:rPr>
        <w:t xml:space="preserve">udges shall be known as the “National Association of Certified </w:t>
      </w:r>
      <w:r w:rsidR="0034334D" w:rsidRPr="00EC0F82">
        <w:rPr>
          <w:rFonts w:asciiTheme="majorHAnsi" w:hAnsiTheme="majorHAnsi"/>
        </w:rPr>
        <w:t xml:space="preserve">Quilt </w:t>
      </w:r>
      <w:r w:rsidR="000523F7" w:rsidRPr="00EC0F82">
        <w:rPr>
          <w:rFonts w:asciiTheme="majorHAnsi" w:hAnsiTheme="majorHAnsi"/>
        </w:rPr>
        <w:t>Judges, Inc.</w:t>
      </w:r>
      <w:r w:rsidR="001B7AB1" w:rsidRPr="00EC0F82">
        <w:rPr>
          <w:rFonts w:asciiTheme="majorHAnsi" w:hAnsiTheme="majorHAnsi"/>
        </w:rPr>
        <w:t>”</w:t>
      </w:r>
      <w:r w:rsidR="00F20237" w:rsidRPr="00EC0F82">
        <w:rPr>
          <w:rFonts w:asciiTheme="majorHAnsi" w:hAnsiTheme="majorHAnsi"/>
        </w:rPr>
        <w:t xml:space="preserve"> </w:t>
      </w:r>
      <w:r w:rsidR="004437EA" w:rsidRPr="00EC0F82">
        <w:rPr>
          <w:rFonts w:asciiTheme="majorHAnsi" w:hAnsiTheme="majorHAnsi"/>
          <w:color w:val="000000" w:themeColor="text1"/>
        </w:rPr>
        <w:t>and in these bylaws hereafter referred to as</w:t>
      </w:r>
      <w:r w:rsidR="00391577" w:rsidRPr="00EC0F82">
        <w:rPr>
          <w:rFonts w:asciiTheme="majorHAnsi" w:hAnsiTheme="majorHAnsi"/>
          <w:color w:val="000000" w:themeColor="text1"/>
        </w:rPr>
        <w:t xml:space="preserve"> the “C</w:t>
      </w:r>
      <w:r w:rsidR="007F46B2" w:rsidRPr="00EC0F82">
        <w:rPr>
          <w:rFonts w:asciiTheme="majorHAnsi" w:hAnsiTheme="majorHAnsi"/>
          <w:color w:val="000000" w:themeColor="text1"/>
        </w:rPr>
        <w:t>orporation</w:t>
      </w:r>
      <w:r w:rsidR="004437EA" w:rsidRPr="00EC0F82">
        <w:rPr>
          <w:rFonts w:asciiTheme="majorHAnsi" w:hAnsiTheme="majorHAnsi"/>
          <w:color w:val="000000" w:themeColor="text1"/>
        </w:rPr>
        <w:t>.</w:t>
      </w:r>
      <w:r w:rsidR="00391577" w:rsidRPr="00EC0F82">
        <w:rPr>
          <w:rFonts w:asciiTheme="majorHAnsi" w:hAnsiTheme="majorHAnsi"/>
          <w:color w:val="000000" w:themeColor="text1"/>
        </w:rPr>
        <w:t>”</w:t>
      </w:r>
    </w:p>
    <w:p w:rsidR="00AC4231" w:rsidRPr="00EC0F82" w:rsidRDefault="00AC4231" w:rsidP="00AC4231">
      <w:pPr>
        <w:jc w:val="center"/>
        <w:rPr>
          <w:rFonts w:asciiTheme="majorHAnsi" w:hAnsiTheme="majorHAnsi"/>
          <w:b/>
          <w:color w:val="000000" w:themeColor="text1"/>
        </w:rPr>
      </w:pPr>
      <w:r w:rsidRPr="00EC0F82">
        <w:rPr>
          <w:rFonts w:asciiTheme="majorHAnsi" w:hAnsiTheme="majorHAnsi"/>
          <w:b/>
          <w:color w:val="000000" w:themeColor="text1"/>
        </w:rPr>
        <w:t>Article II – Duration</w:t>
      </w:r>
    </w:p>
    <w:p w:rsidR="00AC4231" w:rsidRPr="00EC0F82" w:rsidRDefault="00517992" w:rsidP="00AC4231">
      <w:pPr>
        <w:jc w:val="center"/>
        <w:rPr>
          <w:rFonts w:ascii="Cambria" w:hAnsi="Cambria"/>
          <w:color w:val="000000" w:themeColor="text1"/>
        </w:rPr>
      </w:pPr>
      <w:r w:rsidRPr="00EC0F82">
        <w:rPr>
          <w:rFonts w:ascii="Cambria" w:hAnsi="Cambria"/>
          <w:color w:val="000000" w:themeColor="text1"/>
        </w:rPr>
        <w:t xml:space="preserve">Section 1 - </w:t>
      </w:r>
      <w:r w:rsidR="00AC4231" w:rsidRPr="00EC0F82">
        <w:rPr>
          <w:rFonts w:ascii="Cambria" w:hAnsi="Cambria"/>
          <w:color w:val="000000" w:themeColor="text1"/>
        </w:rPr>
        <w:t xml:space="preserve">The period of duration of the </w:t>
      </w:r>
      <w:r w:rsidR="00391577" w:rsidRPr="00EC0F82">
        <w:rPr>
          <w:rFonts w:ascii="Cambria" w:hAnsi="Cambria"/>
          <w:color w:val="000000" w:themeColor="text1"/>
        </w:rPr>
        <w:t>C</w:t>
      </w:r>
      <w:r w:rsidR="007F46B2" w:rsidRPr="00EC0F82">
        <w:rPr>
          <w:rFonts w:ascii="Cambria" w:hAnsi="Cambria"/>
          <w:color w:val="000000" w:themeColor="text1"/>
        </w:rPr>
        <w:t>orporation</w:t>
      </w:r>
      <w:r w:rsidR="00AC4231" w:rsidRPr="00EC0F82">
        <w:rPr>
          <w:rFonts w:ascii="Cambria" w:hAnsi="Cambria"/>
          <w:color w:val="000000" w:themeColor="text1"/>
        </w:rPr>
        <w:t xml:space="preserve"> is perpetual.</w:t>
      </w:r>
    </w:p>
    <w:p w:rsidR="00F20237" w:rsidRPr="00EC0F82" w:rsidRDefault="0059462D" w:rsidP="0059462D">
      <w:pPr>
        <w:jc w:val="center"/>
        <w:rPr>
          <w:rFonts w:asciiTheme="majorHAnsi" w:hAnsiTheme="majorHAnsi"/>
          <w:b/>
        </w:rPr>
      </w:pPr>
      <w:r w:rsidRPr="00EC0F82">
        <w:rPr>
          <w:rFonts w:asciiTheme="majorHAnsi" w:hAnsiTheme="majorHAnsi"/>
          <w:b/>
        </w:rPr>
        <w:t>Article II</w:t>
      </w:r>
      <w:r w:rsidR="001B7AB1" w:rsidRPr="00EC0F82">
        <w:rPr>
          <w:rFonts w:asciiTheme="majorHAnsi" w:hAnsiTheme="majorHAnsi"/>
          <w:b/>
        </w:rPr>
        <w:t>I</w:t>
      </w:r>
      <w:r w:rsidRPr="00EC0F82">
        <w:rPr>
          <w:rFonts w:asciiTheme="majorHAnsi" w:hAnsiTheme="majorHAnsi"/>
          <w:b/>
        </w:rPr>
        <w:t xml:space="preserve"> – Purpose</w:t>
      </w:r>
    </w:p>
    <w:p w:rsidR="00391577" w:rsidRPr="00EC0F82" w:rsidRDefault="00A579C5" w:rsidP="00517992">
      <w:pPr>
        <w:ind w:left="-90"/>
        <w:rPr>
          <w:rFonts w:asciiTheme="majorHAnsi" w:hAnsiTheme="majorHAnsi"/>
          <w:color w:val="00B050"/>
        </w:rPr>
      </w:pPr>
      <w:r w:rsidRPr="00EC0F82">
        <w:rPr>
          <w:rFonts w:asciiTheme="majorHAnsi" w:hAnsiTheme="majorHAnsi"/>
        </w:rPr>
        <w:t>Section 1 - The purpose of the National Association of Certified Quilt Judges</w:t>
      </w:r>
      <w:r w:rsidR="00DF0689" w:rsidRPr="00EC0F82">
        <w:rPr>
          <w:rFonts w:asciiTheme="majorHAnsi" w:hAnsiTheme="majorHAnsi"/>
        </w:rPr>
        <w:t xml:space="preserve"> (NACQJ)</w:t>
      </w:r>
      <w:r w:rsidRPr="00EC0F82">
        <w:rPr>
          <w:rFonts w:asciiTheme="majorHAnsi" w:hAnsiTheme="majorHAnsi"/>
        </w:rPr>
        <w:t xml:space="preserve"> is to maintain a program of certification for judges of </w:t>
      </w:r>
      <w:proofErr w:type="spellStart"/>
      <w:r w:rsidRPr="00EC0F82">
        <w:rPr>
          <w:rFonts w:asciiTheme="majorHAnsi" w:hAnsiTheme="majorHAnsi"/>
        </w:rPr>
        <w:t>quiltmaking</w:t>
      </w:r>
      <w:proofErr w:type="spellEnd"/>
      <w:r w:rsidRPr="00EC0F82">
        <w:rPr>
          <w:rFonts w:asciiTheme="majorHAnsi" w:hAnsiTheme="majorHAnsi"/>
          <w:color w:val="00B050"/>
        </w:rPr>
        <w:t xml:space="preserve">. </w:t>
      </w:r>
      <w:r w:rsidR="00711BA7" w:rsidRPr="00EC0F82">
        <w:rPr>
          <w:rFonts w:asciiTheme="majorHAnsi" w:hAnsiTheme="majorHAnsi"/>
          <w:color w:val="00B050"/>
        </w:rPr>
        <w:t xml:space="preserve"> </w:t>
      </w:r>
    </w:p>
    <w:p w:rsidR="00391577" w:rsidRPr="00EC0F82" w:rsidRDefault="00391577" w:rsidP="00517992">
      <w:pPr>
        <w:ind w:left="-90"/>
        <w:rPr>
          <w:rFonts w:asciiTheme="majorHAnsi" w:hAnsiTheme="majorHAnsi"/>
        </w:rPr>
      </w:pPr>
      <w:r w:rsidRPr="00EC0F82">
        <w:rPr>
          <w:rFonts w:asciiTheme="majorHAnsi" w:hAnsiTheme="majorHAnsi"/>
        </w:rPr>
        <w:t xml:space="preserve">Section 2 - </w:t>
      </w:r>
      <w:r w:rsidR="00AC4231" w:rsidRPr="00EC0F82">
        <w:rPr>
          <w:rFonts w:asciiTheme="majorHAnsi" w:hAnsiTheme="majorHAnsi"/>
        </w:rPr>
        <w:t>NACQJ will</w:t>
      </w:r>
      <w:r w:rsidR="00BC6B1A" w:rsidRPr="00EC0F82">
        <w:rPr>
          <w:rFonts w:asciiTheme="majorHAnsi" w:hAnsiTheme="majorHAnsi"/>
        </w:rPr>
        <w:t xml:space="preserve"> </w:t>
      </w:r>
      <w:r w:rsidR="00711BA7" w:rsidRPr="00EC0F82">
        <w:rPr>
          <w:rFonts w:asciiTheme="majorHAnsi" w:hAnsiTheme="majorHAnsi"/>
        </w:rPr>
        <w:t>provide support and guidance to Candidates who are preparing for their written and oral exams to become Certified Judges.</w:t>
      </w:r>
      <w:r w:rsidR="0034334D" w:rsidRPr="00EC0F82">
        <w:rPr>
          <w:rFonts w:asciiTheme="majorHAnsi" w:hAnsiTheme="majorHAnsi"/>
        </w:rPr>
        <w:t xml:space="preserve">  </w:t>
      </w:r>
    </w:p>
    <w:p w:rsidR="00391577" w:rsidRPr="00EC0F82" w:rsidRDefault="00391577" w:rsidP="00391577">
      <w:pPr>
        <w:spacing w:after="0"/>
        <w:ind w:left="-90"/>
        <w:rPr>
          <w:rFonts w:asciiTheme="majorHAnsi" w:hAnsiTheme="majorHAnsi" w:cstheme="minorHAnsi"/>
        </w:rPr>
      </w:pPr>
      <w:r w:rsidRPr="00EC0F82">
        <w:rPr>
          <w:rFonts w:asciiTheme="majorHAnsi" w:hAnsiTheme="majorHAnsi" w:cstheme="minorHAnsi"/>
        </w:rPr>
        <w:t xml:space="preserve">Section 3 - NACQJ is dedicated to providing </w:t>
      </w:r>
      <w:r w:rsidR="00EF1416" w:rsidRPr="00EC0F82">
        <w:rPr>
          <w:rFonts w:asciiTheme="majorHAnsi" w:hAnsiTheme="majorHAnsi" w:cstheme="minorHAnsi"/>
        </w:rPr>
        <w:t>support</w:t>
      </w:r>
      <w:r w:rsidR="0011437B" w:rsidRPr="00EC0F82">
        <w:rPr>
          <w:rFonts w:asciiTheme="majorHAnsi" w:hAnsiTheme="majorHAnsi" w:cstheme="minorHAnsi"/>
        </w:rPr>
        <w:t>,</w:t>
      </w:r>
      <w:r w:rsidRPr="00EC0F82">
        <w:rPr>
          <w:rFonts w:asciiTheme="majorHAnsi" w:hAnsiTheme="majorHAnsi" w:cstheme="minorHAnsi"/>
        </w:rPr>
        <w:t xml:space="preserve"> continuing education</w:t>
      </w:r>
      <w:r w:rsidR="00EF1416" w:rsidRPr="00EC0F82">
        <w:rPr>
          <w:rFonts w:asciiTheme="majorHAnsi" w:hAnsiTheme="majorHAnsi" w:cstheme="minorHAnsi"/>
        </w:rPr>
        <w:t>,</w:t>
      </w:r>
      <w:r w:rsidR="00467D23" w:rsidRPr="00EC0F82">
        <w:rPr>
          <w:rFonts w:asciiTheme="majorHAnsi" w:hAnsiTheme="majorHAnsi" w:cstheme="minorHAnsi"/>
        </w:rPr>
        <w:t xml:space="preserve"> and networking among Certified Q</w:t>
      </w:r>
      <w:r w:rsidRPr="00EC0F82">
        <w:rPr>
          <w:rFonts w:asciiTheme="majorHAnsi" w:hAnsiTheme="majorHAnsi" w:cstheme="minorHAnsi"/>
        </w:rPr>
        <w:t>uilt</w:t>
      </w:r>
      <w:r w:rsidR="00467D23" w:rsidRPr="00EC0F82">
        <w:rPr>
          <w:rFonts w:asciiTheme="majorHAnsi" w:hAnsiTheme="majorHAnsi" w:cstheme="minorHAnsi"/>
        </w:rPr>
        <w:t xml:space="preserve"> Judges through the Corporation</w:t>
      </w:r>
      <w:r w:rsidRPr="00EC0F82">
        <w:rPr>
          <w:rFonts w:asciiTheme="majorHAnsi" w:hAnsiTheme="majorHAnsi" w:cstheme="minorHAnsi"/>
        </w:rPr>
        <w:t>’s web site, discussion list, newsletter, meetings</w:t>
      </w:r>
      <w:r w:rsidR="0011437B" w:rsidRPr="00EC0F82">
        <w:rPr>
          <w:rFonts w:asciiTheme="majorHAnsi" w:hAnsiTheme="majorHAnsi" w:cstheme="minorHAnsi"/>
        </w:rPr>
        <w:t>,</w:t>
      </w:r>
      <w:r w:rsidRPr="00EC0F82">
        <w:rPr>
          <w:rFonts w:asciiTheme="majorHAnsi" w:hAnsiTheme="majorHAnsi" w:cstheme="minorHAnsi"/>
        </w:rPr>
        <w:t xml:space="preserve"> and retreats. </w:t>
      </w:r>
    </w:p>
    <w:p w:rsidR="007521EA" w:rsidRPr="00EC0F82" w:rsidRDefault="007521EA" w:rsidP="00391577">
      <w:pPr>
        <w:spacing w:after="0"/>
        <w:ind w:left="-90"/>
        <w:rPr>
          <w:rFonts w:asciiTheme="majorHAnsi" w:hAnsiTheme="majorHAnsi" w:cstheme="minorHAnsi"/>
        </w:rPr>
      </w:pPr>
    </w:p>
    <w:p w:rsidR="003C3A92" w:rsidRPr="00EC0F82" w:rsidRDefault="001B7AB1" w:rsidP="0059462D">
      <w:pPr>
        <w:jc w:val="center"/>
        <w:rPr>
          <w:rFonts w:asciiTheme="majorHAnsi" w:hAnsiTheme="majorHAnsi"/>
          <w:b/>
        </w:rPr>
      </w:pPr>
      <w:r w:rsidRPr="00EC0F82">
        <w:rPr>
          <w:rFonts w:asciiTheme="majorHAnsi" w:hAnsiTheme="majorHAnsi"/>
          <w:b/>
        </w:rPr>
        <w:t>Article IV</w:t>
      </w:r>
      <w:r w:rsidR="000000E5" w:rsidRPr="00EC0F82">
        <w:rPr>
          <w:rFonts w:asciiTheme="majorHAnsi" w:hAnsiTheme="majorHAnsi"/>
          <w:b/>
        </w:rPr>
        <w:t xml:space="preserve"> – Type of Nonprofit Organization</w:t>
      </w:r>
      <w:r w:rsidR="003C3A92" w:rsidRPr="00EC0F82">
        <w:rPr>
          <w:rFonts w:asciiTheme="majorHAnsi" w:hAnsiTheme="majorHAnsi"/>
          <w:b/>
        </w:rPr>
        <w:t xml:space="preserve"> </w:t>
      </w:r>
    </w:p>
    <w:p w:rsidR="00F83E00" w:rsidRPr="00EC0F82" w:rsidRDefault="00F83E00" w:rsidP="00F83E00">
      <w:pPr>
        <w:rPr>
          <w:rFonts w:ascii="Cambria" w:hAnsi="Cambria"/>
          <w:i/>
          <w:iCs/>
        </w:rPr>
      </w:pPr>
      <w:r w:rsidRPr="00EC0F82">
        <w:rPr>
          <w:rFonts w:ascii="Cambria" w:hAnsi="Cambria"/>
          <w:iCs/>
        </w:rPr>
        <w:t>The National Association of Certified Quilt</w:t>
      </w:r>
      <w:r w:rsidR="00FB7C15" w:rsidRPr="00EC0F82">
        <w:rPr>
          <w:rFonts w:ascii="Cambria" w:hAnsi="Cambria"/>
          <w:iCs/>
        </w:rPr>
        <w:t xml:space="preserve"> </w:t>
      </w:r>
      <w:r w:rsidRPr="00EC0F82">
        <w:rPr>
          <w:rFonts w:ascii="Cambria" w:hAnsi="Cambria"/>
          <w:iCs/>
        </w:rPr>
        <w:t>Judges, Inc. is organi</w:t>
      </w:r>
      <w:r w:rsidR="00141563" w:rsidRPr="00EC0F82">
        <w:rPr>
          <w:rFonts w:ascii="Cambria" w:hAnsi="Cambria"/>
          <w:iCs/>
        </w:rPr>
        <w:t>zed exclusively for educational</w:t>
      </w:r>
      <w:r w:rsidRPr="00EC0F82">
        <w:rPr>
          <w:rFonts w:ascii="Cambria" w:hAnsi="Cambria"/>
          <w:iCs/>
        </w:rPr>
        <w:t xml:space="preserve"> purposes, as</w:t>
      </w:r>
      <w:r w:rsidR="00141563" w:rsidRPr="00EC0F82">
        <w:rPr>
          <w:rFonts w:ascii="Cambria" w:hAnsi="Cambria"/>
          <w:iCs/>
        </w:rPr>
        <w:t xml:space="preserve"> an</w:t>
      </w:r>
      <w:r w:rsidRPr="00EC0F82">
        <w:rPr>
          <w:rFonts w:ascii="Cambria" w:hAnsi="Cambria"/>
          <w:iCs/>
        </w:rPr>
        <w:t xml:space="preserve"> exempt organization under section 501(c</w:t>
      </w:r>
      <w:r w:rsidR="00106782" w:rsidRPr="00EC0F82">
        <w:rPr>
          <w:rFonts w:ascii="Cambria" w:hAnsi="Cambria"/>
          <w:iCs/>
        </w:rPr>
        <w:t>)(</w:t>
      </w:r>
      <w:r w:rsidRPr="00EC0F82">
        <w:rPr>
          <w:rFonts w:ascii="Cambria" w:hAnsi="Cambria"/>
          <w:iCs/>
        </w:rPr>
        <w:t>3) of the Internal Revenue Code, or the corresponding section of any future federal tax code</w:t>
      </w:r>
      <w:r w:rsidRPr="00EC0F82">
        <w:rPr>
          <w:rFonts w:ascii="Cambria" w:hAnsi="Cambria"/>
          <w:i/>
          <w:iCs/>
        </w:rPr>
        <w:t>.</w:t>
      </w:r>
    </w:p>
    <w:p w:rsidR="000000E5" w:rsidRPr="00EC0F82" w:rsidRDefault="00F83E00" w:rsidP="00F83E00">
      <w:pPr>
        <w:rPr>
          <w:rFonts w:ascii="Cambria" w:hAnsi="Cambria"/>
          <w:iCs/>
        </w:rPr>
      </w:pPr>
      <w:r w:rsidRPr="00EC0F82">
        <w:rPr>
          <w:rFonts w:ascii="Cambria" w:hAnsi="Cambria"/>
          <w:iCs/>
        </w:rPr>
        <w:t>No part of the net earnings of the National Association of Certified Quilt Judges, Inc. shall inure to the benefit of, or be distributable to its members, trustees, officers, or other pr</w:t>
      </w:r>
      <w:r w:rsidR="0011437B" w:rsidRPr="00EC0F82">
        <w:rPr>
          <w:rFonts w:ascii="Cambria" w:hAnsi="Cambria"/>
          <w:iCs/>
        </w:rPr>
        <w:t>ivate persons, except that the C</w:t>
      </w:r>
      <w:r w:rsidRPr="00EC0F82">
        <w:rPr>
          <w:rFonts w:ascii="Cambria" w:hAnsi="Cambria"/>
          <w:iCs/>
        </w:rPr>
        <w:t>orporation shall be authorized and empowered to pay reasonable compensation for services rendered and to make payments and distributions in furtherance of the purposes set forth in the Statement of Purpos</w:t>
      </w:r>
      <w:r w:rsidR="0011437B" w:rsidRPr="00EC0F82">
        <w:rPr>
          <w:rFonts w:ascii="Cambria" w:hAnsi="Cambria"/>
          <w:iCs/>
        </w:rPr>
        <w:t>e hereof. The property of this C</w:t>
      </w:r>
      <w:r w:rsidRPr="00EC0F82">
        <w:rPr>
          <w:rFonts w:ascii="Cambria" w:hAnsi="Cambria"/>
          <w:iCs/>
        </w:rPr>
        <w:t xml:space="preserve">orporation is irrevocably dedicated to </w:t>
      </w:r>
      <w:r w:rsidR="00141563" w:rsidRPr="00EC0F82">
        <w:rPr>
          <w:rFonts w:ascii="Cambria" w:hAnsi="Cambria"/>
          <w:iCs/>
        </w:rPr>
        <w:t>educational purposes</w:t>
      </w:r>
      <w:r w:rsidRPr="00EC0F82">
        <w:rPr>
          <w:rFonts w:ascii="Cambria" w:hAnsi="Cambria"/>
          <w:i/>
          <w:iCs/>
        </w:rPr>
        <w:t xml:space="preserve"> </w:t>
      </w:r>
      <w:r w:rsidRPr="00EC0F82">
        <w:rPr>
          <w:rFonts w:ascii="Cambria" w:hAnsi="Cambria"/>
          <w:iCs/>
        </w:rPr>
        <w:t xml:space="preserve">and no part of the net income or assets of this </w:t>
      </w:r>
      <w:r w:rsidR="0011437B" w:rsidRPr="00EC0F82">
        <w:rPr>
          <w:rFonts w:ascii="Cambria" w:hAnsi="Cambria"/>
          <w:iCs/>
        </w:rPr>
        <w:t>C</w:t>
      </w:r>
      <w:r w:rsidRPr="00EC0F82">
        <w:rPr>
          <w:rFonts w:ascii="Cambria" w:hAnsi="Cambria"/>
          <w:iCs/>
        </w:rPr>
        <w:t>orporation shall ever inure to the benefit of any director, officer, or member thereof, or to the benefit of any private individual.</w:t>
      </w:r>
    </w:p>
    <w:p w:rsidR="00711BA7" w:rsidRPr="00EC0F82" w:rsidRDefault="00711BA7" w:rsidP="00F83E00">
      <w:pPr>
        <w:rPr>
          <w:rFonts w:asciiTheme="majorHAnsi" w:hAnsiTheme="majorHAnsi"/>
          <w:b/>
        </w:rPr>
      </w:pPr>
      <w:r w:rsidRPr="00EC0F82">
        <w:rPr>
          <w:rFonts w:asciiTheme="majorHAnsi" w:hAnsiTheme="majorHAnsi"/>
          <w:iCs/>
        </w:rPr>
        <w:t>No substantia</w:t>
      </w:r>
      <w:r w:rsidR="00467D23" w:rsidRPr="00EC0F82">
        <w:rPr>
          <w:rFonts w:asciiTheme="majorHAnsi" w:hAnsiTheme="majorHAnsi"/>
          <w:iCs/>
        </w:rPr>
        <w:t>l part of the activities of the C</w:t>
      </w:r>
      <w:r w:rsidRPr="00EC0F82">
        <w:rPr>
          <w:rFonts w:asciiTheme="majorHAnsi" w:hAnsiTheme="majorHAnsi"/>
          <w:iCs/>
        </w:rPr>
        <w:t xml:space="preserve">orporation shall be the carrying on of propaganda, or otherwise attempting to </w:t>
      </w:r>
      <w:r w:rsidR="0011437B" w:rsidRPr="00EC0F82">
        <w:rPr>
          <w:rFonts w:asciiTheme="majorHAnsi" w:hAnsiTheme="majorHAnsi"/>
          <w:iCs/>
        </w:rPr>
        <w:t>influence legislation, and the C</w:t>
      </w:r>
      <w:r w:rsidRPr="00EC0F82">
        <w:rPr>
          <w:rFonts w:asciiTheme="majorHAnsi" w:hAnsiTheme="majorHAnsi"/>
          <w:iCs/>
        </w:rPr>
        <w:t xml:space="preserve">orporation shall not participate in, or intervene in (including the publishing or distribution of statements) any political campaign on behalf of or in opposition to any candidate for public office. Notwithstanding any other provision of these articles, this </w:t>
      </w:r>
      <w:r w:rsidR="0011437B" w:rsidRPr="00EC0F82">
        <w:rPr>
          <w:rFonts w:asciiTheme="majorHAnsi" w:hAnsiTheme="majorHAnsi"/>
          <w:iCs/>
        </w:rPr>
        <w:t>C</w:t>
      </w:r>
      <w:r w:rsidRPr="00EC0F82">
        <w:rPr>
          <w:rFonts w:asciiTheme="majorHAnsi" w:hAnsiTheme="majorHAnsi"/>
          <w:iCs/>
        </w:rPr>
        <w:t xml:space="preserve">orporation shall not, except to an insubstantial degree, engage in any activities or exercise any powers that are not in furtherance of the purposes of this </w:t>
      </w:r>
      <w:r w:rsidR="0011437B" w:rsidRPr="00EC0F82">
        <w:rPr>
          <w:rFonts w:asciiTheme="majorHAnsi" w:hAnsiTheme="majorHAnsi"/>
          <w:iCs/>
        </w:rPr>
        <w:t>C</w:t>
      </w:r>
      <w:r w:rsidRPr="00EC0F82">
        <w:rPr>
          <w:rFonts w:asciiTheme="majorHAnsi" w:hAnsiTheme="majorHAnsi"/>
          <w:iCs/>
        </w:rPr>
        <w:t>orporation.</w:t>
      </w:r>
    </w:p>
    <w:p w:rsidR="00EF1416" w:rsidRPr="00EC0F82" w:rsidRDefault="00EF1416" w:rsidP="00384933">
      <w:pPr>
        <w:spacing w:after="0"/>
        <w:rPr>
          <w:b/>
        </w:rPr>
      </w:pPr>
    </w:p>
    <w:p w:rsidR="003F0BA4" w:rsidRPr="00EC0F82" w:rsidRDefault="003F0BA4" w:rsidP="00384933">
      <w:pPr>
        <w:spacing w:after="0"/>
        <w:rPr>
          <w:b/>
        </w:rPr>
      </w:pPr>
    </w:p>
    <w:p w:rsidR="00456C0E" w:rsidRPr="00EC0F82" w:rsidRDefault="00456C0E" w:rsidP="0078447C">
      <w:pPr>
        <w:spacing w:after="0"/>
        <w:jc w:val="center"/>
        <w:rPr>
          <w:b/>
        </w:rPr>
      </w:pPr>
    </w:p>
    <w:p w:rsidR="00F20237" w:rsidRPr="00EC0F82" w:rsidRDefault="001B7AB1" w:rsidP="0078447C">
      <w:pPr>
        <w:spacing w:after="0"/>
        <w:jc w:val="center"/>
        <w:rPr>
          <w:rFonts w:asciiTheme="majorHAnsi" w:hAnsiTheme="majorHAnsi"/>
          <w:b/>
        </w:rPr>
      </w:pPr>
      <w:r w:rsidRPr="00EC0F82">
        <w:rPr>
          <w:rFonts w:asciiTheme="majorHAnsi" w:hAnsiTheme="majorHAnsi"/>
          <w:b/>
        </w:rPr>
        <w:lastRenderedPageBreak/>
        <w:t xml:space="preserve">Article </w:t>
      </w:r>
      <w:r w:rsidR="0078447C" w:rsidRPr="00EC0F82">
        <w:rPr>
          <w:rFonts w:asciiTheme="majorHAnsi" w:hAnsiTheme="majorHAnsi"/>
          <w:b/>
        </w:rPr>
        <w:t>V – Board of Directors</w:t>
      </w:r>
    </w:p>
    <w:p w:rsidR="0078447C" w:rsidRPr="00EC0F82" w:rsidRDefault="0011437B" w:rsidP="00F226A0">
      <w:pPr>
        <w:spacing w:before="100" w:beforeAutospacing="1" w:after="0"/>
        <w:rPr>
          <w:rFonts w:asciiTheme="majorHAnsi" w:hAnsiTheme="majorHAnsi"/>
          <w:color w:val="000000"/>
        </w:rPr>
      </w:pPr>
      <w:r w:rsidRPr="00EC0F82">
        <w:rPr>
          <w:rFonts w:asciiTheme="majorHAnsi" w:hAnsiTheme="majorHAnsi"/>
          <w:color w:val="000000"/>
        </w:rPr>
        <w:t>Section 1 - The B</w:t>
      </w:r>
      <w:r w:rsidR="0078447C" w:rsidRPr="00EC0F82">
        <w:rPr>
          <w:rFonts w:asciiTheme="majorHAnsi" w:hAnsiTheme="majorHAnsi"/>
          <w:color w:val="000000"/>
        </w:rPr>
        <w:t xml:space="preserve">oard of </w:t>
      </w:r>
      <w:r w:rsidRPr="00EC0F82">
        <w:rPr>
          <w:rFonts w:asciiTheme="majorHAnsi" w:hAnsiTheme="majorHAnsi"/>
          <w:color w:val="000000"/>
        </w:rPr>
        <w:t>D</w:t>
      </w:r>
      <w:r w:rsidR="0078447C" w:rsidRPr="00EC0F82">
        <w:rPr>
          <w:rFonts w:asciiTheme="majorHAnsi" w:hAnsiTheme="majorHAnsi"/>
          <w:color w:val="000000"/>
        </w:rPr>
        <w:t xml:space="preserve">irectors shall consist of </w:t>
      </w:r>
      <w:r w:rsidR="0078447C" w:rsidRPr="00EC0F82">
        <w:rPr>
          <w:rFonts w:asciiTheme="majorHAnsi" w:hAnsiTheme="majorHAnsi"/>
        </w:rPr>
        <w:t xml:space="preserve">a </w:t>
      </w:r>
      <w:r w:rsidR="0078447C" w:rsidRPr="00EC0F82">
        <w:rPr>
          <w:rFonts w:asciiTheme="majorHAnsi" w:hAnsiTheme="majorHAnsi"/>
          <w:color w:val="000000"/>
        </w:rPr>
        <w:t>minimum of 3</w:t>
      </w:r>
      <w:r w:rsidRPr="00EC0F82">
        <w:rPr>
          <w:rFonts w:asciiTheme="majorHAnsi" w:hAnsiTheme="majorHAnsi"/>
          <w:color w:val="000000"/>
        </w:rPr>
        <w:t xml:space="preserve"> (three)</w:t>
      </w:r>
      <w:r w:rsidR="0078447C" w:rsidRPr="00EC0F82">
        <w:rPr>
          <w:rFonts w:asciiTheme="majorHAnsi" w:hAnsiTheme="majorHAnsi"/>
          <w:color w:val="000000"/>
        </w:rPr>
        <w:t xml:space="preserve"> and no more than 7 </w:t>
      </w:r>
      <w:r w:rsidRPr="00EC0F82">
        <w:rPr>
          <w:rFonts w:asciiTheme="majorHAnsi" w:hAnsiTheme="majorHAnsi"/>
          <w:color w:val="000000"/>
        </w:rPr>
        <w:t xml:space="preserve">(seven) </w:t>
      </w:r>
      <w:r w:rsidR="0078447C" w:rsidRPr="00EC0F82">
        <w:rPr>
          <w:rFonts w:asciiTheme="majorHAnsi" w:hAnsiTheme="majorHAnsi"/>
          <w:color w:val="000000"/>
        </w:rPr>
        <w:t>directors.</w:t>
      </w:r>
      <w:r w:rsidR="008D3DA9" w:rsidRPr="00EC0F82">
        <w:rPr>
          <w:rFonts w:asciiTheme="majorHAnsi" w:hAnsiTheme="majorHAnsi"/>
        </w:rPr>
        <w:t xml:space="preserve"> </w:t>
      </w:r>
      <w:r w:rsidR="008D3DA9" w:rsidRPr="00EC0F82">
        <w:rPr>
          <w:rFonts w:asciiTheme="majorHAnsi" w:hAnsiTheme="majorHAnsi"/>
          <w:color w:val="FF0000"/>
        </w:rPr>
        <w:t xml:space="preserve"> </w:t>
      </w:r>
    </w:p>
    <w:p w:rsidR="0078447C" w:rsidRPr="00EC0F82" w:rsidRDefault="0078447C" w:rsidP="0078447C">
      <w:pPr>
        <w:pStyle w:val="NormalWeb"/>
        <w:spacing w:before="0" w:beforeAutospacing="0" w:after="0" w:afterAutospacing="0"/>
        <w:rPr>
          <w:rFonts w:asciiTheme="majorHAnsi" w:hAnsiTheme="majorHAnsi"/>
          <w:color w:val="000000" w:themeColor="text1"/>
          <w:sz w:val="22"/>
          <w:szCs w:val="22"/>
        </w:rPr>
      </w:pPr>
      <w:r w:rsidRPr="00EC0F82">
        <w:rPr>
          <w:rFonts w:asciiTheme="majorHAnsi" w:hAnsiTheme="majorHAnsi"/>
          <w:color w:val="000000"/>
          <w:sz w:val="22"/>
          <w:szCs w:val="22"/>
        </w:rPr>
        <w:br/>
        <w:t xml:space="preserve">Section 2 – The officers of the </w:t>
      </w:r>
      <w:r w:rsidR="00391577" w:rsidRPr="00EC0F82">
        <w:rPr>
          <w:rFonts w:asciiTheme="majorHAnsi" w:hAnsiTheme="majorHAnsi"/>
          <w:sz w:val="22"/>
          <w:szCs w:val="22"/>
        </w:rPr>
        <w:t>Corporation</w:t>
      </w:r>
      <w:r w:rsidR="00391577" w:rsidRPr="00EC0F82">
        <w:rPr>
          <w:rFonts w:asciiTheme="majorHAnsi" w:hAnsiTheme="majorHAnsi"/>
          <w:color w:val="000000"/>
          <w:sz w:val="22"/>
          <w:szCs w:val="22"/>
        </w:rPr>
        <w:t xml:space="preserve"> </w:t>
      </w:r>
      <w:r w:rsidRPr="00EC0F82">
        <w:rPr>
          <w:rFonts w:asciiTheme="majorHAnsi" w:hAnsiTheme="majorHAnsi"/>
          <w:color w:val="000000"/>
          <w:sz w:val="22"/>
          <w:szCs w:val="22"/>
        </w:rPr>
        <w:t xml:space="preserve">shall consist of a </w:t>
      </w:r>
      <w:r w:rsidRPr="00EC0F82">
        <w:rPr>
          <w:rFonts w:asciiTheme="majorHAnsi" w:hAnsiTheme="majorHAnsi"/>
          <w:color w:val="000000" w:themeColor="text1"/>
          <w:sz w:val="22"/>
          <w:szCs w:val="22"/>
        </w:rPr>
        <w:t xml:space="preserve">President, Secretary, and Treasurer.  </w:t>
      </w:r>
    </w:p>
    <w:p w:rsidR="007F46B2" w:rsidRPr="00EC0F82" w:rsidRDefault="007F46B2" w:rsidP="0078447C">
      <w:pPr>
        <w:pStyle w:val="NormalWeb"/>
        <w:spacing w:before="0" w:beforeAutospacing="0" w:after="0" w:afterAutospacing="0"/>
        <w:rPr>
          <w:rFonts w:asciiTheme="majorHAnsi" w:hAnsiTheme="majorHAnsi"/>
          <w:color w:val="000000" w:themeColor="text1"/>
          <w:sz w:val="22"/>
          <w:szCs w:val="22"/>
        </w:rPr>
      </w:pPr>
    </w:p>
    <w:p w:rsidR="003C3A92" w:rsidRPr="00EC0F82" w:rsidRDefault="0078447C" w:rsidP="0003445D">
      <w:pPr>
        <w:spacing w:after="0"/>
        <w:rPr>
          <w:rFonts w:asciiTheme="majorHAnsi" w:hAnsiTheme="majorHAnsi"/>
          <w:color w:val="00B050"/>
        </w:rPr>
      </w:pPr>
      <w:r w:rsidRPr="00EC0F82">
        <w:rPr>
          <w:rFonts w:asciiTheme="majorHAnsi" w:hAnsiTheme="majorHAnsi"/>
          <w:color w:val="000000"/>
        </w:rPr>
        <w:t>Section 3 –</w:t>
      </w:r>
      <w:r w:rsidRPr="00EC0F82">
        <w:rPr>
          <w:rFonts w:asciiTheme="majorHAnsi" w:hAnsiTheme="majorHAnsi"/>
        </w:rPr>
        <w:t xml:space="preserve"> Officers shall be elected by mail or el</w:t>
      </w:r>
      <w:r w:rsidR="008D3DA9" w:rsidRPr="00EC0F82">
        <w:rPr>
          <w:rFonts w:asciiTheme="majorHAnsi" w:hAnsiTheme="majorHAnsi"/>
        </w:rPr>
        <w:t>ectronic ballot</w:t>
      </w:r>
      <w:r w:rsidR="003C3A92" w:rsidRPr="00EC0F82">
        <w:rPr>
          <w:rFonts w:asciiTheme="majorHAnsi" w:hAnsiTheme="majorHAnsi"/>
        </w:rPr>
        <w:t>,</w:t>
      </w:r>
      <w:r w:rsidR="008D3DA9" w:rsidRPr="00EC0F82">
        <w:rPr>
          <w:rFonts w:asciiTheme="majorHAnsi" w:hAnsiTheme="majorHAnsi"/>
        </w:rPr>
        <w:t xml:space="preserve"> </w:t>
      </w:r>
      <w:r w:rsidR="003C3A92" w:rsidRPr="00EC0F82">
        <w:rPr>
          <w:rFonts w:asciiTheme="majorHAnsi" w:hAnsiTheme="majorHAnsi"/>
        </w:rPr>
        <w:t xml:space="preserve">with a </w:t>
      </w:r>
      <w:r w:rsidR="003C3A92" w:rsidRPr="00EC0F82">
        <w:rPr>
          <w:rFonts w:asciiTheme="majorHAnsi" w:hAnsiTheme="majorHAnsi"/>
          <w:color w:val="000000" w:themeColor="text1"/>
        </w:rPr>
        <w:t>plurality</w:t>
      </w:r>
      <w:r w:rsidR="003C3A92" w:rsidRPr="00EC0F82">
        <w:rPr>
          <w:rFonts w:asciiTheme="majorHAnsi" w:hAnsiTheme="majorHAnsi"/>
        </w:rPr>
        <w:t xml:space="preserve"> vote determining election</w:t>
      </w:r>
      <w:r w:rsidR="003C3A92" w:rsidRPr="00EC0F82">
        <w:rPr>
          <w:rFonts w:asciiTheme="majorHAnsi" w:hAnsiTheme="majorHAnsi"/>
          <w:color w:val="00B050"/>
        </w:rPr>
        <w:t xml:space="preserve">. </w:t>
      </w:r>
      <w:r w:rsidR="003C3A92" w:rsidRPr="00EC0F82">
        <w:rPr>
          <w:rFonts w:asciiTheme="majorHAnsi" w:hAnsiTheme="majorHAnsi"/>
          <w:color w:val="000000" w:themeColor="text1"/>
        </w:rPr>
        <w:t>President</w:t>
      </w:r>
      <w:r w:rsidR="00141563" w:rsidRPr="00EC0F82">
        <w:rPr>
          <w:rFonts w:asciiTheme="majorHAnsi" w:hAnsiTheme="majorHAnsi"/>
          <w:color w:val="000000" w:themeColor="text1"/>
        </w:rPr>
        <w:t xml:space="preserve">, </w:t>
      </w:r>
      <w:r w:rsidR="003C3A92" w:rsidRPr="00EC0F82">
        <w:rPr>
          <w:rFonts w:asciiTheme="majorHAnsi" w:hAnsiTheme="majorHAnsi"/>
          <w:color w:val="000000" w:themeColor="text1"/>
        </w:rPr>
        <w:t>Secretary</w:t>
      </w:r>
      <w:r w:rsidR="00141563" w:rsidRPr="00EC0F82">
        <w:rPr>
          <w:rFonts w:asciiTheme="majorHAnsi" w:hAnsiTheme="majorHAnsi"/>
          <w:color w:val="000000" w:themeColor="text1"/>
        </w:rPr>
        <w:t xml:space="preserve">, and </w:t>
      </w:r>
      <w:r w:rsidR="00141563" w:rsidRPr="00EC0F82">
        <w:rPr>
          <w:rFonts w:asciiTheme="majorHAnsi" w:hAnsiTheme="majorHAnsi"/>
        </w:rPr>
        <w:t xml:space="preserve">Judge Certification Program Coordinator </w:t>
      </w:r>
      <w:r w:rsidR="003C3A92" w:rsidRPr="00EC0F82">
        <w:rPr>
          <w:rFonts w:asciiTheme="majorHAnsi" w:hAnsiTheme="majorHAnsi"/>
          <w:color w:val="000000" w:themeColor="text1"/>
        </w:rPr>
        <w:t>will be elected in even numbered years and the Treasure</w:t>
      </w:r>
      <w:r w:rsidR="00AF44BB" w:rsidRPr="00EC0F82">
        <w:rPr>
          <w:rFonts w:asciiTheme="majorHAnsi" w:hAnsiTheme="majorHAnsi"/>
          <w:color w:val="000000" w:themeColor="text1"/>
        </w:rPr>
        <w:t>r</w:t>
      </w:r>
      <w:r w:rsidR="00141563" w:rsidRPr="00EC0F82">
        <w:rPr>
          <w:rFonts w:asciiTheme="majorHAnsi" w:hAnsiTheme="majorHAnsi"/>
          <w:color w:val="7030A0"/>
        </w:rPr>
        <w:t xml:space="preserve"> </w:t>
      </w:r>
      <w:r w:rsidR="00141563" w:rsidRPr="00EC0F82">
        <w:rPr>
          <w:rFonts w:asciiTheme="majorHAnsi" w:hAnsiTheme="majorHAnsi"/>
        </w:rPr>
        <w:t xml:space="preserve">and Judge Certification Program Candidate Coordinator </w:t>
      </w:r>
      <w:r w:rsidR="003C3A92" w:rsidRPr="00EC0F82">
        <w:rPr>
          <w:rFonts w:asciiTheme="majorHAnsi" w:hAnsiTheme="majorHAnsi"/>
          <w:color w:val="000000" w:themeColor="text1"/>
        </w:rPr>
        <w:t>will be elected in odd numbered years</w:t>
      </w:r>
      <w:r w:rsidR="003C3A92" w:rsidRPr="00EC0F82">
        <w:rPr>
          <w:rFonts w:asciiTheme="majorHAnsi" w:hAnsiTheme="majorHAnsi"/>
          <w:color w:val="FF0000"/>
        </w:rPr>
        <w:t xml:space="preserve">. </w:t>
      </w:r>
    </w:p>
    <w:p w:rsidR="003C3A92" w:rsidRPr="00EC0F82" w:rsidRDefault="003C3A92" w:rsidP="003C3A92">
      <w:pPr>
        <w:spacing w:after="0"/>
        <w:rPr>
          <w:rFonts w:asciiTheme="majorHAnsi" w:hAnsiTheme="majorHAnsi"/>
          <w:color w:val="000000"/>
        </w:rPr>
      </w:pPr>
    </w:p>
    <w:p w:rsidR="00AF4896" w:rsidRPr="00EC0F82" w:rsidRDefault="0078447C" w:rsidP="003C3A92">
      <w:pPr>
        <w:spacing w:after="0"/>
        <w:rPr>
          <w:rFonts w:asciiTheme="majorHAnsi" w:hAnsiTheme="majorHAnsi"/>
          <w:color w:val="000000"/>
        </w:rPr>
      </w:pPr>
      <w:r w:rsidRPr="00EC0F82">
        <w:rPr>
          <w:rFonts w:asciiTheme="majorHAnsi" w:hAnsiTheme="majorHAnsi"/>
          <w:color w:val="000000"/>
        </w:rPr>
        <w:t xml:space="preserve">Section 4 - Elections will take place annually in September. The newly elected officers assume office on January 1 of each year. </w:t>
      </w:r>
    </w:p>
    <w:p w:rsidR="003C3A92" w:rsidRPr="00EC0F82" w:rsidRDefault="003C3A92" w:rsidP="003C3A92">
      <w:pPr>
        <w:spacing w:after="0"/>
        <w:rPr>
          <w:rFonts w:asciiTheme="majorHAnsi" w:hAnsiTheme="majorHAnsi"/>
          <w:b/>
          <w:color w:val="000000"/>
        </w:rPr>
      </w:pPr>
    </w:p>
    <w:p w:rsidR="00B85041" w:rsidRPr="00EC0F82" w:rsidRDefault="0078447C" w:rsidP="00AF4896">
      <w:pPr>
        <w:spacing w:after="0"/>
        <w:rPr>
          <w:rFonts w:asciiTheme="majorHAnsi" w:hAnsiTheme="majorHAnsi"/>
          <w:b/>
          <w:color w:val="7030A0"/>
        </w:rPr>
      </w:pPr>
      <w:r w:rsidRPr="00EC0F82">
        <w:rPr>
          <w:rFonts w:asciiTheme="majorHAnsi" w:hAnsiTheme="majorHAnsi"/>
          <w:color w:val="000000"/>
        </w:rPr>
        <w:t xml:space="preserve">Section 5 </w:t>
      </w:r>
      <w:r w:rsidRPr="00EC0F82">
        <w:rPr>
          <w:rFonts w:asciiTheme="majorHAnsi" w:hAnsiTheme="majorHAnsi"/>
        </w:rPr>
        <w:t>–</w:t>
      </w:r>
      <w:r w:rsidRPr="00EC0F82">
        <w:rPr>
          <w:rFonts w:asciiTheme="majorHAnsi" w:hAnsiTheme="majorHAnsi"/>
          <w:b/>
          <w:color w:val="00B050"/>
        </w:rPr>
        <w:t xml:space="preserve"> </w:t>
      </w:r>
      <w:r w:rsidR="003F4AA0" w:rsidRPr="00EC0F82">
        <w:rPr>
          <w:rFonts w:asciiTheme="majorHAnsi" w:hAnsiTheme="majorHAnsi"/>
        </w:rPr>
        <w:t xml:space="preserve">The term length </w:t>
      </w:r>
      <w:r w:rsidR="008C3426" w:rsidRPr="00EC0F82">
        <w:rPr>
          <w:rFonts w:asciiTheme="majorHAnsi" w:hAnsiTheme="majorHAnsi"/>
        </w:rPr>
        <w:t>for</w:t>
      </w:r>
      <w:r w:rsidR="003F4AA0" w:rsidRPr="00EC0F82">
        <w:rPr>
          <w:rFonts w:asciiTheme="majorHAnsi" w:hAnsiTheme="majorHAnsi"/>
        </w:rPr>
        <w:t xml:space="preserve"> officers</w:t>
      </w:r>
      <w:r w:rsidR="008C3426" w:rsidRPr="00EC0F82">
        <w:rPr>
          <w:rFonts w:asciiTheme="majorHAnsi" w:hAnsiTheme="majorHAnsi"/>
        </w:rPr>
        <w:t xml:space="preserve"> and </w:t>
      </w:r>
      <w:r w:rsidR="003F4AA0" w:rsidRPr="00EC0F82">
        <w:rPr>
          <w:rFonts w:asciiTheme="majorHAnsi" w:hAnsiTheme="majorHAnsi"/>
        </w:rPr>
        <w:t>directors is two (2) years</w:t>
      </w:r>
      <w:r w:rsidR="003F4AA0" w:rsidRPr="00EC0F82">
        <w:rPr>
          <w:rFonts w:asciiTheme="majorHAnsi" w:hAnsiTheme="majorHAnsi"/>
          <w:color w:val="00B050"/>
        </w:rPr>
        <w:t xml:space="preserve">. </w:t>
      </w:r>
      <w:r w:rsidRPr="00EC0F82">
        <w:rPr>
          <w:rFonts w:asciiTheme="majorHAnsi" w:hAnsiTheme="majorHAnsi"/>
          <w:color w:val="000000" w:themeColor="text1"/>
        </w:rPr>
        <w:t xml:space="preserve">The tenure of each </w:t>
      </w:r>
      <w:r w:rsidR="003F4AA0" w:rsidRPr="00EC0F82">
        <w:rPr>
          <w:rFonts w:asciiTheme="majorHAnsi" w:hAnsiTheme="majorHAnsi"/>
          <w:color w:val="000000" w:themeColor="text1"/>
        </w:rPr>
        <w:t xml:space="preserve">director </w:t>
      </w:r>
      <w:r w:rsidRPr="00EC0F82">
        <w:rPr>
          <w:rFonts w:asciiTheme="majorHAnsi" w:hAnsiTheme="majorHAnsi"/>
          <w:color w:val="000000" w:themeColor="text1"/>
        </w:rPr>
        <w:t>shall not exceed two (2) consecutive terms in the same office</w:t>
      </w:r>
      <w:r w:rsidR="000446AD" w:rsidRPr="00EC0F82">
        <w:rPr>
          <w:rFonts w:asciiTheme="majorHAnsi" w:hAnsiTheme="majorHAnsi"/>
          <w:color w:val="000000" w:themeColor="text1"/>
        </w:rPr>
        <w:t>.</w:t>
      </w:r>
      <w:r w:rsidR="00B85041" w:rsidRPr="00EC0F82">
        <w:rPr>
          <w:rFonts w:asciiTheme="majorHAnsi" w:hAnsiTheme="majorHAnsi"/>
          <w:b/>
          <w:color w:val="7030A0"/>
        </w:rPr>
        <w:t xml:space="preserve"> </w:t>
      </w:r>
    </w:p>
    <w:p w:rsidR="003C3A92" w:rsidRPr="00EC0F82" w:rsidRDefault="003C3A92" w:rsidP="00AF4896">
      <w:pPr>
        <w:spacing w:after="0"/>
        <w:rPr>
          <w:rFonts w:asciiTheme="majorHAnsi" w:hAnsiTheme="majorHAnsi"/>
          <w:b/>
          <w:color w:val="7030A0"/>
        </w:rPr>
      </w:pPr>
    </w:p>
    <w:p w:rsidR="00391577" w:rsidRPr="00EC0F82" w:rsidRDefault="003C3A92" w:rsidP="00391577">
      <w:pPr>
        <w:spacing w:after="0"/>
        <w:rPr>
          <w:rFonts w:asciiTheme="majorHAnsi" w:eastAsia="Times New Roman" w:hAnsiTheme="majorHAnsi" w:cs="Cambria"/>
        </w:rPr>
      </w:pPr>
      <w:r w:rsidRPr="00EC0F82">
        <w:rPr>
          <w:rFonts w:asciiTheme="majorHAnsi" w:hAnsiTheme="majorHAnsi"/>
        </w:rPr>
        <w:t xml:space="preserve">Section 6 – A nominating committee of 3 </w:t>
      </w:r>
      <w:r w:rsidR="0011437B" w:rsidRPr="00EC0F82">
        <w:rPr>
          <w:rFonts w:asciiTheme="majorHAnsi" w:hAnsiTheme="majorHAnsi"/>
        </w:rPr>
        <w:t xml:space="preserve">(three) </w:t>
      </w:r>
      <w:r w:rsidRPr="00EC0F82">
        <w:rPr>
          <w:rFonts w:asciiTheme="majorHAnsi" w:hAnsiTheme="majorHAnsi"/>
        </w:rPr>
        <w:t>me</w:t>
      </w:r>
      <w:r w:rsidR="0011437B" w:rsidRPr="00EC0F82">
        <w:rPr>
          <w:rFonts w:asciiTheme="majorHAnsi" w:hAnsiTheme="majorHAnsi"/>
        </w:rPr>
        <w:t>mbers will be appointed by the P</w:t>
      </w:r>
      <w:r w:rsidRPr="00EC0F82">
        <w:rPr>
          <w:rFonts w:asciiTheme="majorHAnsi" w:hAnsiTheme="majorHAnsi"/>
        </w:rPr>
        <w:t xml:space="preserve">resident each year in June. </w:t>
      </w:r>
      <w:r w:rsidR="000A7554" w:rsidRPr="00EC0F82">
        <w:rPr>
          <w:rFonts w:asciiTheme="majorHAnsi" w:eastAsia="Times New Roman" w:hAnsiTheme="majorHAnsi" w:cs="Cambria"/>
        </w:rPr>
        <w:t>The slate of nominees for open Board positions shall be posted in August of each calendar year in the Corporation’s newsletter, and sent via electronic notification or U</w:t>
      </w:r>
      <w:r w:rsidR="0011437B" w:rsidRPr="00EC0F82">
        <w:rPr>
          <w:rFonts w:asciiTheme="majorHAnsi" w:eastAsia="Times New Roman" w:hAnsiTheme="majorHAnsi" w:cs="Cambria"/>
        </w:rPr>
        <w:t>.</w:t>
      </w:r>
      <w:r w:rsidR="000A7554" w:rsidRPr="00EC0F82">
        <w:rPr>
          <w:rFonts w:asciiTheme="majorHAnsi" w:eastAsia="Times New Roman" w:hAnsiTheme="majorHAnsi" w:cs="Cambria"/>
        </w:rPr>
        <w:t>S</w:t>
      </w:r>
      <w:r w:rsidR="0011437B" w:rsidRPr="00EC0F82">
        <w:rPr>
          <w:rFonts w:asciiTheme="majorHAnsi" w:eastAsia="Times New Roman" w:hAnsiTheme="majorHAnsi" w:cs="Cambria"/>
        </w:rPr>
        <w:t>. M</w:t>
      </w:r>
      <w:r w:rsidR="000A7554" w:rsidRPr="00EC0F82">
        <w:rPr>
          <w:rFonts w:asciiTheme="majorHAnsi" w:eastAsia="Times New Roman" w:hAnsiTheme="majorHAnsi" w:cs="Cambria"/>
        </w:rPr>
        <w:t>ail to all members. Voting shall take place in September of each year, and a deadline to receive all votes shall be provided in the notification of the slate of officers provided to the general membership. Each m</w:t>
      </w:r>
      <w:r w:rsidR="0011437B" w:rsidRPr="00EC0F82">
        <w:rPr>
          <w:rFonts w:asciiTheme="majorHAnsi" w:eastAsia="Times New Roman" w:hAnsiTheme="majorHAnsi" w:cs="Cambria"/>
        </w:rPr>
        <w:t xml:space="preserve">ember shall have one (1) vote.  </w:t>
      </w:r>
      <w:r w:rsidR="00391577" w:rsidRPr="00EC0F82">
        <w:rPr>
          <w:rFonts w:asciiTheme="majorHAnsi" w:eastAsia="Times New Roman" w:hAnsiTheme="majorHAnsi" w:cs="Cambria"/>
        </w:rPr>
        <w:t>The immediate Past President may serve as an advisor to this committee.</w:t>
      </w:r>
      <w:r w:rsidR="000A7554" w:rsidRPr="00EC0F82">
        <w:rPr>
          <w:rFonts w:asciiTheme="majorHAnsi" w:eastAsia="Times New Roman" w:hAnsiTheme="majorHAnsi" w:cs="Cambria"/>
        </w:rPr>
        <w:t xml:space="preserve">  </w:t>
      </w:r>
    </w:p>
    <w:p w:rsidR="00257E2F" w:rsidRPr="00EC0F82" w:rsidRDefault="00257E2F" w:rsidP="000A7554">
      <w:pPr>
        <w:pStyle w:val="NormalWeb"/>
        <w:spacing w:before="0" w:beforeAutospacing="0" w:after="0" w:afterAutospacing="0"/>
        <w:rPr>
          <w:rFonts w:asciiTheme="majorHAnsi" w:hAnsiTheme="majorHAnsi"/>
          <w:color w:val="000000" w:themeColor="text1"/>
          <w:sz w:val="22"/>
          <w:szCs w:val="22"/>
        </w:rPr>
      </w:pPr>
    </w:p>
    <w:p w:rsidR="00257E2F" w:rsidRPr="00EC0F82" w:rsidRDefault="003C3A92" w:rsidP="000A7554">
      <w:pPr>
        <w:pStyle w:val="NormalWeb"/>
        <w:spacing w:before="0" w:beforeAutospacing="0" w:after="0" w:afterAutospacing="0"/>
        <w:rPr>
          <w:rFonts w:asciiTheme="majorHAnsi" w:hAnsiTheme="majorHAnsi"/>
          <w:b/>
          <w:sz w:val="22"/>
          <w:szCs w:val="22"/>
        </w:rPr>
      </w:pPr>
      <w:r w:rsidRPr="00EC0F82">
        <w:rPr>
          <w:rFonts w:asciiTheme="majorHAnsi" w:hAnsiTheme="majorHAnsi"/>
          <w:color w:val="000000" w:themeColor="text1"/>
          <w:sz w:val="22"/>
          <w:szCs w:val="22"/>
        </w:rPr>
        <w:t>Section 7</w:t>
      </w:r>
      <w:r w:rsidR="00F226A0" w:rsidRPr="00EC0F82">
        <w:rPr>
          <w:rFonts w:asciiTheme="majorHAnsi" w:hAnsiTheme="majorHAnsi"/>
          <w:color w:val="000000" w:themeColor="text1"/>
          <w:sz w:val="22"/>
          <w:szCs w:val="22"/>
        </w:rPr>
        <w:t xml:space="preserve"> – </w:t>
      </w:r>
      <w:r w:rsidR="00F226A0" w:rsidRPr="00EC0F82">
        <w:rPr>
          <w:rFonts w:asciiTheme="majorHAnsi" w:hAnsiTheme="majorHAnsi"/>
          <w:sz w:val="22"/>
          <w:szCs w:val="22"/>
        </w:rPr>
        <w:t xml:space="preserve">The </w:t>
      </w:r>
      <w:r w:rsidR="00391577" w:rsidRPr="00EC0F82">
        <w:rPr>
          <w:rFonts w:asciiTheme="majorHAnsi" w:hAnsiTheme="majorHAnsi"/>
          <w:sz w:val="22"/>
          <w:szCs w:val="22"/>
        </w:rPr>
        <w:t xml:space="preserve">voting members of the </w:t>
      </w:r>
      <w:r w:rsidR="00F226A0" w:rsidRPr="00EC0F82">
        <w:rPr>
          <w:rFonts w:asciiTheme="majorHAnsi" w:hAnsiTheme="majorHAnsi"/>
          <w:sz w:val="22"/>
          <w:szCs w:val="22"/>
        </w:rPr>
        <w:t xml:space="preserve">Board of Directors shall </w:t>
      </w:r>
      <w:r w:rsidR="00CB2630" w:rsidRPr="00EC0F82">
        <w:rPr>
          <w:rFonts w:asciiTheme="majorHAnsi" w:hAnsiTheme="majorHAnsi"/>
          <w:sz w:val="22"/>
          <w:szCs w:val="22"/>
        </w:rPr>
        <w:t xml:space="preserve">be comprised of </w:t>
      </w:r>
      <w:r w:rsidR="00F226A0" w:rsidRPr="00EC0F82">
        <w:rPr>
          <w:rFonts w:asciiTheme="majorHAnsi" w:hAnsiTheme="majorHAnsi"/>
          <w:sz w:val="22"/>
          <w:szCs w:val="22"/>
        </w:rPr>
        <w:t>th</w:t>
      </w:r>
      <w:r w:rsidR="00537266" w:rsidRPr="00EC0F82">
        <w:rPr>
          <w:rFonts w:asciiTheme="majorHAnsi" w:hAnsiTheme="majorHAnsi"/>
          <w:sz w:val="22"/>
          <w:szCs w:val="22"/>
        </w:rPr>
        <w:t>ose</w:t>
      </w:r>
      <w:r w:rsidR="00F226A0" w:rsidRPr="00EC0F82">
        <w:rPr>
          <w:rFonts w:asciiTheme="majorHAnsi" w:hAnsiTheme="majorHAnsi"/>
          <w:sz w:val="22"/>
          <w:szCs w:val="22"/>
        </w:rPr>
        <w:t xml:space="preserve"> elected </w:t>
      </w:r>
      <w:r w:rsidR="00537266" w:rsidRPr="00EC0F82">
        <w:rPr>
          <w:rFonts w:asciiTheme="majorHAnsi" w:hAnsiTheme="majorHAnsi"/>
          <w:sz w:val="22"/>
          <w:szCs w:val="22"/>
        </w:rPr>
        <w:t xml:space="preserve">by the membership to serve as either </w:t>
      </w:r>
      <w:r w:rsidR="00791026" w:rsidRPr="00EC0F82">
        <w:rPr>
          <w:rFonts w:asciiTheme="majorHAnsi" w:hAnsiTheme="majorHAnsi"/>
          <w:sz w:val="22"/>
          <w:szCs w:val="22"/>
        </w:rPr>
        <w:t>officers</w:t>
      </w:r>
      <w:r w:rsidR="00537266" w:rsidRPr="00EC0F82">
        <w:rPr>
          <w:rFonts w:asciiTheme="majorHAnsi" w:hAnsiTheme="majorHAnsi"/>
          <w:sz w:val="22"/>
          <w:szCs w:val="22"/>
        </w:rPr>
        <w:t xml:space="preserve"> or coordinators</w:t>
      </w:r>
      <w:r w:rsidR="00257E2F" w:rsidRPr="00EC0F82">
        <w:rPr>
          <w:rFonts w:asciiTheme="majorHAnsi" w:hAnsiTheme="majorHAnsi"/>
          <w:sz w:val="22"/>
          <w:szCs w:val="22"/>
        </w:rPr>
        <w:t xml:space="preserve"> on the Corporation board</w:t>
      </w:r>
      <w:r w:rsidR="00537266" w:rsidRPr="00EC0F82">
        <w:rPr>
          <w:rFonts w:asciiTheme="majorHAnsi" w:hAnsiTheme="majorHAnsi"/>
          <w:sz w:val="22"/>
          <w:szCs w:val="22"/>
        </w:rPr>
        <w:t xml:space="preserve">. </w:t>
      </w:r>
      <w:r w:rsidR="007F46B2" w:rsidRPr="00EC0F82">
        <w:rPr>
          <w:rFonts w:asciiTheme="majorHAnsi" w:hAnsiTheme="majorHAnsi"/>
          <w:b/>
          <w:sz w:val="22"/>
          <w:szCs w:val="22"/>
        </w:rPr>
        <w:t xml:space="preserve"> </w:t>
      </w:r>
    </w:p>
    <w:p w:rsidR="00257E2F" w:rsidRPr="00EC0F82" w:rsidRDefault="00257E2F" w:rsidP="000A7554">
      <w:pPr>
        <w:pStyle w:val="NormalWeb"/>
        <w:spacing w:before="0" w:beforeAutospacing="0" w:after="0" w:afterAutospacing="0"/>
        <w:rPr>
          <w:rFonts w:asciiTheme="majorHAnsi" w:hAnsiTheme="majorHAnsi"/>
          <w:b/>
          <w:sz w:val="22"/>
          <w:szCs w:val="22"/>
        </w:rPr>
      </w:pPr>
    </w:p>
    <w:p w:rsidR="00066D29" w:rsidRPr="00EC0F82" w:rsidRDefault="00EF1416" w:rsidP="007F46B2">
      <w:pPr>
        <w:pStyle w:val="ListParagraph"/>
        <w:ind w:left="0"/>
        <w:rPr>
          <w:rFonts w:asciiTheme="majorHAnsi" w:hAnsiTheme="majorHAnsi"/>
          <w:sz w:val="22"/>
          <w:szCs w:val="22"/>
        </w:rPr>
      </w:pPr>
      <w:r w:rsidRPr="00EC0F82">
        <w:rPr>
          <w:rFonts w:asciiTheme="majorHAnsi" w:hAnsiTheme="majorHAnsi"/>
          <w:sz w:val="22"/>
          <w:szCs w:val="22"/>
        </w:rPr>
        <w:t>Section</w:t>
      </w:r>
      <w:r w:rsidRPr="00EC0F82">
        <w:rPr>
          <w:rFonts w:asciiTheme="majorHAnsi" w:hAnsiTheme="majorHAnsi"/>
          <w:strike/>
          <w:sz w:val="22"/>
          <w:szCs w:val="22"/>
        </w:rPr>
        <w:t xml:space="preserve"> </w:t>
      </w:r>
      <w:r w:rsidRPr="00EC0F82">
        <w:rPr>
          <w:rFonts w:asciiTheme="majorHAnsi" w:hAnsiTheme="majorHAnsi"/>
          <w:sz w:val="22"/>
          <w:szCs w:val="22"/>
        </w:rPr>
        <w:t>8</w:t>
      </w:r>
      <w:r w:rsidR="00D44596" w:rsidRPr="00EC0F82">
        <w:rPr>
          <w:rFonts w:asciiTheme="majorHAnsi" w:hAnsiTheme="majorHAnsi"/>
          <w:sz w:val="22"/>
          <w:szCs w:val="22"/>
        </w:rPr>
        <w:t xml:space="preserve"> </w:t>
      </w:r>
      <w:r w:rsidRPr="00EC0F82">
        <w:rPr>
          <w:rFonts w:asciiTheme="majorHAnsi" w:hAnsiTheme="majorHAnsi"/>
          <w:sz w:val="22"/>
          <w:szCs w:val="22"/>
        </w:rPr>
        <w:t>- Ch</w:t>
      </w:r>
      <w:r w:rsidR="00F226A0" w:rsidRPr="00EC0F82">
        <w:rPr>
          <w:rFonts w:asciiTheme="majorHAnsi" w:hAnsiTheme="majorHAnsi"/>
          <w:sz w:val="22"/>
          <w:szCs w:val="22"/>
        </w:rPr>
        <w:t>airpersons of committees</w:t>
      </w:r>
      <w:r w:rsidR="00066D29" w:rsidRPr="00EC0F82">
        <w:rPr>
          <w:rFonts w:asciiTheme="majorHAnsi" w:hAnsiTheme="majorHAnsi"/>
          <w:sz w:val="22"/>
          <w:szCs w:val="22"/>
        </w:rPr>
        <w:t xml:space="preserve"> </w:t>
      </w:r>
      <w:r w:rsidRPr="00EC0F82">
        <w:rPr>
          <w:rFonts w:asciiTheme="majorHAnsi" w:hAnsiTheme="majorHAnsi"/>
          <w:sz w:val="22"/>
          <w:szCs w:val="22"/>
        </w:rPr>
        <w:t xml:space="preserve">will serve on the Board of Directors </w:t>
      </w:r>
      <w:r w:rsidR="00F226A0" w:rsidRPr="00EC0F82">
        <w:rPr>
          <w:rFonts w:asciiTheme="majorHAnsi" w:hAnsiTheme="majorHAnsi"/>
          <w:sz w:val="22"/>
          <w:szCs w:val="22"/>
        </w:rPr>
        <w:t xml:space="preserve">as deemed necessary by the </w:t>
      </w:r>
      <w:r w:rsidR="000E0A77" w:rsidRPr="00EC0F82">
        <w:rPr>
          <w:rFonts w:asciiTheme="majorHAnsi" w:hAnsiTheme="majorHAnsi"/>
          <w:sz w:val="22"/>
          <w:szCs w:val="22"/>
        </w:rPr>
        <w:t xml:space="preserve">Board of </w:t>
      </w:r>
      <w:r w:rsidRPr="00EC0F82">
        <w:rPr>
          <w:rFonts w:asciiTheme="majorHAnsi" w:hAnsiTheme="majorHAnsi"/>
          <w:sz w:val="22"/>
          <w:szCs w:val="22"/>
        </w:rPr>
        <w:t>Directors.</w:t>
      </w:r>
      <w:r w:rsidR="00066D29" w:rsidRPr="00EC0F82">
        <w:rPr>
          <w:rFonts w:asciiTheme="majorHAnsi" w:hAnsiTheme="majorHAnsi"/>
          <w:sz w:val="22"/>
          <w:szCs w:val="22"/>
        </w:rPr>
        <w:t xml:space="preserve">  Committee </w:t>
      </w:r>
      <w:r w:rsidR="0014151B" w:rsidRPr="00EC0F82">
        <w:rPr>
          <w:rFonts w:asciiTheme="majorHAnsi" w:hAnsiTheme="majorHAnsi"/>
          <w:sz w:val="22"/>
          <w:szCs w:val="22"/>
        </w:rPr>
        <w:t>chairpersons</w:t>
      </w:r>
      <w:r w:rsidR="00066D29" w:rsidRPr="00EC0F82">
        <w:rPr>
          <w:rFonts w:asciiTheme="majorHAnsi" w:hAnsiTheme="majorHAnsi"/>
          <w:b/>
          <w:sz w:val="22"/>
          <w:szCs w:val="22"/>
        </w:rPr>
        <w:t xml:space="preserve"> </w:t>
      </w:r>
      <w:r w:rsidR="00066D29" w:rsidRPr="00EC0F82">
        <w:rPr>
          <w:rFonts w:asciiTheme="majorHAnsi" w:hAnsiTheme="majorHAnsi"/>
          <w:sz w:val="22"/>
          <w:szCs w:val="22"/>
        </w:rPr>
        <w:t>are included, for business only, and do not have voting privileges.</w:t>
      </w:r>
      <w:r w:rsidR="0003445D" w:rsidRPr="00EC0F82">
        <w:rPr>
          <w:rFonts w:asciiTheme="majorHAnsi" w:hAnsiTheme="majorHAnsi"/>
          <w:sz w:val="22"/>
          <w:szCs w:val="22"/>
        </w:rPr>
        <w:t xml:space="preserve">  </w:t>
      </w:r>
    </w:p>
    <w:p w:rsidR="00391577" w:rsidRPr="00EC0F82" w:rsidRDefault="00391577" w:rsidP="007F46B2">
      <w:pPr>
        <w:pStyle w:val="ListParagraph"/>
        <w:ind w:left="0"/>
        <w:rPr>
          <w:rFonts w:asciiTheme="majorHAnsi" w:hAnsiTheme="majorHAnsi"/>
          <w:color w:val="000000" w:themeColor="text1"/>
          <w:sz w:val="22"/>
          <w:szCs w:val="22"/>
        </w:rPr>
      </w:pPr>
    </w:p>
    <w:p w:rsidR="00BA377E" w:rsidRPr="00EC0F82" w:rsidRDefault="00EF1416" w:rsidP="00BA377E">
      <w:pPr>
        <w:pStyle w:val="NormalWeb"/>
        <w:spacing w:before="0" w:beforeAutospacing="0" w:after="0" w:afterAutospacing="0"/>
        <w:rPr>
          <w:rFonts w:asciiTheme="majorHAnsi" w:hAnsiTheme="majorHAnsi" w:cstheme="minorHAnsi"/>
          <w:sz w:val="22"/>
          <w:szCs w:val="22"/>
        </w:rPr>
      </w:pPr>
      <w:r w:rsidRPr="00EC0F82">
        <w:rPr>
          <w:rFonts w:asciiTheme="majorHAnsi" w:hAnsiTheme="majorHAnsi" w:cstheme="minorHAnsi"/>
          <w:sz w:val="22"/>
          <w:szCs w:val="22"/>
        </w:rPr>
        <w:t>Section 9</w:t>
      </w:r>
      <w:r w:rsidR="0011437B" w:rsidRPr="00EC0F82">
        <w:rPr>
          <w:rFonts w:asciiTheme="majorHAnsi" w:hAnsiTheme="majorHAnsi" w:cstheme="minorHAnsi"/>
          <w:sz w:val="22"/>
          <w:szCs w:val="22"/>
        </w:rPr>
        <w:t xml:space="preserve"> – All members of the Board of D</w:t>
      </w:r>
      <w:r w:rsidR="00391577" w:rsidRPr="00EC0F82">
        <w:rPr>
          <w:rFonts w:asciiTheme="majorHAnsi" w:hAnsiTheme="majorHAnsi" w:cstheme="minorHAnsi"/>
          <w:sz w:val="22"/>
          <w:szCs w:val="22"/>
        </w:rPr>
        <w:t xml:space="preserve">irectors shall serve in a volunteer capacity without payment, except payment or reimbursement for expenses </w:t>
      </w:r>
      <w:r w:rsidRPr="00EC0F82">
        <w:rPr>
          <w:rFonts w:asciiTheme="majorHAnsi" w:hAnsiTheme="majorHAnsi" w:cstheme="minorHAnsi"/>
          <w:sz w:val="22"/>
          <w:szCs w:val="22"/>
        </w:rPr>
        <w:t xml:space="preserve">as specified in the Policies and Procedures Manual or as preapproved by the </w:t>
      </w:r>
      <w:r w:rsidR="00EA42CC" w:rsidRPr="00EC0F82">
        <w:rPr>
          <w:rFonts w:asciiTheme="majorHAnsi" w:hAnsiTheme="majorHAnsi" w:cstheme="minorHAnsi"/>
          <w:sz w:val="22"/>
          <w:szCs w:val="22"/>
        </w:rPr>
        <w:t>Board of Directors</w:t>
      </w:r>
      <w:r w:rsidRPr="00EC0F82">
        <w:rPr>
          <w:rFonts w:asciiTheme="majorHAnsi" w:hAnsiTheme="majorHAnsi" w:cstheme="minorHAnsi"/>
          <w:sz w:val="22"/>
          <w:szCs w:val="22"/>
        </w:rPr>
        <w:t>.</w:t>
      </w:r>
    </w:p>
    <w:p w:rsidR="00BA377E" w:rsidRPr="00EC0F82" w:rsidRDefault="00BA377E" w:rsidP="00BA377E">
      <w:pPr>
        <w:pStyle w:val="NormalWeb"/>
        <w:spacing w:before="0" w:beforeAutospacing="0" w:after="0" w:afterAutospacing="0"/>
        <w:jc w:val="center"/>
        <w:rPr>
          <w:rFonts w:asciiTheme="minorHAnsi" w:hAnsiTheme="minorHAnsi"/>
          <w:b/>
          <w:sz w:val="22"/>
          <w:szCs w:val="22"/>
        </w:rPr>
      </w:pPr>
    </w:p>
    <w:p w:rsidR="00F20237" w:rsidRPr="00EC0F82" w:rsidRDefault="0078447C" w:rsidP="00BA377E">
      <w:pPr>
        <w:pStyle w:val="NormalWeb"/>
        <w:spacing w:before="0" w:beforeAutospacing="0" w:after="0" w:afterAutospacing="0"/>
        <w:jc w:val="center"/>
        <w:rPr>
          <w:rFonts w:ascii="Cambria" w:hAnsi="Cambria"/>
          <w:b/>
          <w:sz w:val="22"/>
          <w:szCs w:val="22"/>
        </w:rPr>
      </w:pPr>
      <w:r w:rsidRPr="00EC0F82">
        <w:rPr>
          <w:rFonts w:ascii="Cambria" w:hAnsi="Cambria"/>
          <w:b/>
          <w:sz w:val="22"/>
          <w:szCs w:val="22"/>
        </w:rPr>
        <w:t xml:space="preserve">Article </w:t>
      </w:r>
      <w:r w:rsidR="00A579C5" w:rsidRPr="00EC0F82">
        <w:rPr>
          <w:rFonts w:ascii="Cambria" w:hAnsi="Cambria"/>
          <w:b/>
          <w:sz w:val="22"/>
          <w:szCs w:val="22"/>
        </w:rPr>
        <w:t>V</w:t>
      </w:r>
      <w:r w:rsidR="001B7AB1" w:rsidRPr="00EC0F82">
        <w:rPr>
          <w:rFonts w:ascii="Cambria" w:hAnsi="Cambria"/>
          <w:b/>
          <w:sz w:val="22"/>
          <w:szCs w:val="22"/>
        </w:rPr>
        <w:t>I</w:t>
      </w:r>
      <w:r w:rsidR="00F20237" w:rsidRPr="00EC0F82">
        <w:rPr>
          <w:rFonts w:ascii="Cambria" w:hAnsi="Cambria"/>
          <w:b/>
          <w:sz w:val="22"/>
          <w:szCs w:val="22"/>
        </w:rPr>
        <w:t xml:space="preserve"> – Duties</w:t>
      </w:r>
    </w:p>
    <w:p w:rsidR="00881733" w:rsidRPr="00EC0F82" w:rsidRDefault="00AC4231" w:rsidP="007F46B2">
      <w:pPr>
        <w:pStyle w:val="ListParagraph"/>
        <w:spacing w:before="120"/>
        <w:ind w:left="0"/>
        <w:rPr>
          <w:rFonts w:ascii="Cambria" w:hAnsi="Cambria"/>
          <w:color w:val="000000" w:themeColor="text1"/>
          <w:sz w:val="22"/>
          <w:szCs w:val="22"/>
        </w:rPr>
      </w:pPr>
      <w:r w:rsidRPr="00EC0F82">
        <w:rPr>
          <w:rFonts w:ascii="Cambria" w:hAnsi="Cambria"/>
          <w:sz w:val="22"/>
          <w:szCs w:val="22"/>
        </w:rPr>
        <w:t xml:space="preserve">Section 1 – The President shall preside at </w:t>
      </w:r>
      <w:r w:rsidR="00A87511" w:rsidRPr="00EC0F82">
        <w:rPr>
          <w:rFonts w:ascii="Cambria" w:hAnsi="Cambria"/>
          <w:sz w:val="22"/>
          <w:szCs w:val="22"/>
        </w:rPr>
        <w:t>all</w:t>
      </w:r>
      <w:r w:rsidR="00467D23" w:rsidRPr="00EC0F82">
        <w:rPr>
          <w:rFonts w:ascii="Cambria" w:hAnsi="Cambria"/>
          <w:sz w:val="22"/>
          <w:szCs w:val="22"/>
        </w:rPr>
        <w:t xml:space="preserve"> </w:t>
      </w:r>
      <w:r w:rsidRPr="00EC0F82">
        <w:rPr>
          <w:rFonts w:ascii="Cambria" w:hAnsi="Cambria"/>
          <w:sz w:val="22"/>
          <w:szCs w:val="22"/>
        </w:rPr>
        <w:t>meeting</w:t>
      </w:r>
      <w:r w:rsidR="0014151B" w:rsidRPr="00EC0F82">
        <w:rPr>
          <w:rFonts w:ascii="Cambria" w:hAnsi="Cambria"/>
          <w:sz w:val="22"/>
          <w:szCs w:val="22"/>
        </w:rPr>
        <w:t>s</w:t>
      </w:r>
      <w:r w:rsidR="00467D23" w:rsidRPr="00EC0F82">
        <w:rPr>
          <w:rFonts w:ascii="Cambria" w:hAnsi="Cambria"/>
          <w:sz w:val="22"/>
          <w:szCs w:val="22"/>
        </w:rPr>
        <w:t xml:space="preserve"> of the Corporation</w:t>
      </w:r>
      <w:r w:rsidR="007F46B2" w:rsidRPr="00EC0F82">
        <w:rPr>
          <w:rFonts w:ascii="Cambria" w:hAnsi="Cambria"/>
          <w:sz w:val="22"/>
          <w:szCs w:val="22"/>
        </w:rPr>
        <w:t xml:space="preserve">. </w:t>
      </w:r>
      <w:r w:rsidRPr="00EC0F82">
        <w:rPr>
          <w:rFonts w:ascii="Cambria" w:hAnsi="Cambria"/>
          <w:sz w:val="22"/>
          <w:szCs w:val="22"/>
        </w:rPr>
        <w:t xml:space="preserve"> The President shall appoint a nominating committee in June of each year to present a slate of officers for election in September</w:t>
      </w:r>
      <w:r w:rsidR="0014151B" w:rsidRPr="00EC0F82">
        <w:rPr>
          <w:rFonts w:ascii="Cambria" w:hAnsi="Cambria"/>
          <w:sz w:val="22"/>
          <w:szCs w:val="22"/>
        </w:rPr>
        <w:t xml:space="preserve">. </w:t>
      </w:r>
      <w:r w:rsidR="0014151B" w:rsidRPr="00EC0F82">
        <w:rPr>
          <w:rFonts w:ascii="Cambria" w:eastAsia="Times New Roman" w:hAnsi="Cambria" w:cs="Cambria"/>
          <w:color w:val="000000" w:themeColor="text1"/>
          <w:sz w:val="22"/>
          <w:szCs w:val="22"/>
        </w:rPr>
        <w:t xml:space="preserve">The President will appoint all committees and will serve as an ex-officio member of all committees. </w:t>
      </w:r>
    </w:p>
    <w:p w:rsidR="007F46B2" w:rsidRPr="00EC0F82" w:rsidRDefault="007F46B2" w:rsidP="007F46B2">
      <w:pPr>
        <w:pStyle w:val="ListParagraph"/>
        <w:spacing w:before="120"/>
        <w:ind w:left="0"/>
        <w:rPr>
          <w:rFonts w:ascii="Cambria" w:hAnsi="Cambria"/>
          <w:sz w:val="22"/>
          <w:szCs w:val="22"/>
        </w:rPr>
      </w:pPr>
    </w:p>
    <w:p w:rsidR="005677DC" w:rsidRPr="00EC0F82" w:rsidRDefault="00AC4231" w:rsidP="007F46B2">
      <w:pPr>
        <w:pStyle w:val="ListParagraph"/>
        <w:ind w:left="0"/>
        <w:rPr>
          <w:rFonts w:asciiTheme="minorHAnsi" w:eastAsia="Times New Roman" w:hAnsiTheme="minorHAnsi" w:cs="Times New Roman"/>
          <w:sz w:val="22"/>
          <w:szCs w:val="22"/>
        </w:rPr>
      </w:pPr>
      <w:r w:rsidRPr="00EC0F82">
        <w:rPr>
          <w:rFonts w:ascii="Cambria" w:hAnsi="Cambria"/>
          <w:sz w:val="22"/>
          <w:szCs w:val="22"/>
        </w:rPr>
        <w:t xml:space="preserve">Section 2 – The Secretary shall </w:t>
      </w:r>
      <w:r w:rsidRPr="00EC0F82">
        <w:rPr>
          <w:rFonts w:ascii="Cambria" w:eastAsia="Times New Roman" w:hAnsi="Cambria" w:cs="Times New Roman"/>
          <w:sz w:val="22"/>
          <w:szCs w:val="22"/>
        </w:rPr>
        <w:t xml:space="preserve">be responsible for </w:t>
      </w:r>
      <w:r w:rsidRPr="00EC0F82">
        <w:rPr>
          <w:rFonts w:ascii="Cambria" w:eastAsia="Times New Roman" w:hAnsi="Cambria" w:cs="Times New Roman"/>
          <w:color w:val="000000" w:themeColor="text1"/>
          <w:sz w:val="22"/>
          <w:szCs w:val="22"/>
        </w:rPr>
        <w:t xml:space="preserve">keeping </w:t>
      </w:r>
      <w:r w:rsidR="00ED4B6F" w:rsidRPr="00EC0F82">
        <w:rPr>
          <w:rFonts w:ascii="Cambria" w:eastAsia="Times New Roman" w:hAnsi="Cambria" w:cs="Times New Roman"/>
          <w:color w:val="000000" w:themeColor="text1"/>
          <w:sz w:val="22"/>
          <w:szCs w:val="22"/>
        </w:rPr>
        <w:t>minutes</w:t>
      </w:r>
      <w:r w:rsidR="007F46B2" w:rsidRPr="00EC0F82">
        <w:rPr>
          <w:rFonts w:ascii="Cambria" w:eastAsia="Times New Roman" w:hAnsi="Cambria" w:cs="Times New Roman"/>
          <w:color w:val="000000" w:themeColor="text1"/>
          <w:sz w:val="22"/>
          <w:szCs w:val="22"/>
        </w:rPr>
        <w:t xml:space="preserve"> of</w:t>
      </w:r>
      <w:r w:rsidRPr="00EC0F82">
        <w:rPr>
          <w:rFonts w:ascii="Cambria" w:eastAsia="Times New Roman" w:hAnsi="Cambria" w:cs="Times New Roman"/>
          <w:color w:val="000000" w:themeColor="text1"/>
          <w:sz w:val="22"/>
          <w:szCs w:val="22"/>
        </w:rPr>
        <w:t xml:space="preserve"> </w:t>
      </w:r>
      <w:r w:rsidR="00A62F94" w:rsidRPr="00EC0F82">
        <w:rPr>
          <w:rFonts w:ascii="Cambria" w:eastAsia="Times New Roman" w:hAnsi="Cambria" w:cs="Times New Roman"/>
          <w:color w:val="000000" w:themeColor="text1"/>
          <w:sz w:val="22"/>
          <w:szCs w:val="22"/>
        </w:rPr>
        <w:t>all meetings</w:t>
      </w:r>
      <w:r w:rsidR="007F46B2" w:rsidRPr="00EC0F82">
        <w:rPr>
          <w:rFonts w:ascii="Cambria" w:eastAsia="Times New Roman" w:hAnsi="Cambria" w:cs="Times New Roman"/>
          <w:b/>
          <w:color w:val="7030A0"/>
          <w:sz w:val="22"/>
          <w:szCs w:val="22"/>
        </w:rPr>
        <w:t>,</w:t>
      </w:r>
      <w:r w:rsidR="00A62F94" w:rsidRPr="00EC0F82">
        <w:rPr>
          <w:rFonts w:ascii="Cambria" w:eastAsia="Times New Roman" w:hAnsi="Cambria" w:cs="Times New Roman"/>
          <w:b/>
          <w:color w:val="7030A0"/>
          <w:sz w:val="22"/>
          <w:szCs w:val="22"/>
        </w:rPr>
        <w:t xml:space="preserve"> </w:t>
      </w:r>
      <w:r w:rsidRPr="00EC0F82">
        <w:rPr>
          <w:rFonts w:ascii="Cambria" w:eastAsia="Times New Roman" w:hAnsi="Cambria" w:cs="Times New Roman"/>
          <w:sz w:val="22"/>
          <w:szCs w:val="22"/>
        </w:rPr>
        <w:t>sending out meeting announcements, distributing copies of minutes and the agenda to each board member, and assuring that corporate records are maintained.</w:t>
      </w:r>
      <w:r w:rsidR="00ED4B6F" w:rsidRPr="00EC0F82">
        <w:rPr>
          <w:rFonts w:ascii="Cambria" w:eastAsia="Times New Roman" w:hAnsi="Cambria" w:cs="Times New Roman"/>
          <w:sz w:val="22"/>
          <w:szCs w:val="22"/>
        </w:rPr>
        <w:t xml:space="preserve"> </w:t>
      </w:r>
      <w:r w:rsidR="007F46B2" w:rsidRPr="00EC0F82">
        <w:rPr>
          <w:rFonts w:ascii="Cambria" w:eastAsia="Times New Roman" w:hAnsi="Cambria" w:cs="Times New Roman"/>
          <w:sz w:val="22"/>
          <w:szCs w:val="22"/>
        </w:rPr>
        <w:t xml:space="preserve"> </w:t>
      </w:r>
      <w:r w:rsidRPr="00EC0F82">
        <w:rPr>
          <w:rFonts w:ascii="Cambria" w:eastAsia="Times New Roman" w:hAnsi="Cambria" w:cs="Times New Roman"/>
          <w:sz w:val="22"/>
          <w:szCs w:val="22"/>
        </w:rPr>
        <w:t>All records and minutes shall be recorded and reviewed in a timely fashion after each meeting for their accuracy and accountability</w:t>
      </w:r>
      <w:r w:rsidR="0011437B" w:rsidRPr="00EC0F82">
        <w:rPr>
          <w:rFonts w:asciiTheme="minorHAnsi" w:eastAsia="Times New Roman" w:hAnsiTheme="minorHAnsi" w:cs="Times New Roman"/>
          <w:sz w:val="22"/>
          <w:szCs w:val="22"/>
        </w:rPr>
        <w:t>.</w:t>
      </w:r>
    </w:p>
    <w:p w:rsidR="007F46B2" w:rsidRPr="00EC0F82" w:rsidRDefault="007F46B2" w:rsidP="007F46B2">
      <w:pPr>
        <w:pStyle w:val="ListParagraph"/>
        <w:ind w:left="0"/>
        <w:rPr>
          <w:rFonts w:asciiTheme="minorHAnsi" w:eastAsia="Times New Roman" w:hAnsiTheme="minorHAnsi" w:cs="Times New Roman"/>
          <w:b/>
          <w:sz w:val="22"/>
          <w:szCs w:val="22"/>
        </w:rPr>
      </w:pPr>
    </w:p>
    <w:p w:rsidR="003F4AA0" w:rsidRPr="00EC0F82" w:rsidRDefault="00AC4231" w:rsidP="00AC4231">
      <w:pPr>
        <w:rPr>
          <w:rFonts w:ascii="Cambria" w:hAnsi="Cambria"/>
        </w:rPr>
      </w:pPr>
      <w:r w:rsidRPr="00EC0F82">
        <w:rPr>
          <w:rFonts w:ascii="Cambria" w:hAnsi="Cambria"/>
        </w:rPr>
        <w:lastRenderedPageBreak/>
        <w:t>Section 3 – The Treasurer shall receive</w:t>
      </w:r>
      <w:r w:rsidRPr="00EC0F82">
        <w:rPr>
          <w:rFonts w:ascii="Cambria" w:hAnsi="Cambria"/>
          <w:color w:val="FF0000"/>
        </w:rPr>
        <w:t xml:space="preserve"> </w:t>
      </w:r>
      <w:r w:rsidRPr="00EC0F82">
        <w:rPr>
          <w:rFonts w:ascii="Cambria" w:hAnsi="Cambria"/>
        </w:rPr>
        <w:t>and secure</w:t>
      </w:r>
      <w:r w:rsidRPr="00EC0F82">
        <w:rPr>
          <w:rFonts w:ascii="Cambria" w:hAnsi="Cambria"/>
          <w:color w:val="FF0000"/>
        </w:rPr>
        <w:t xml:space="preserve"> </w:t>
      </w:r>
      <w:r w:rsidR="00EF1416" w:rsidRPr="00EC0F82">
        <w:rPr>
          <w:rFonts w:ascii="Cambria" w:hAnsi="Cambria"/>
        </w:rPr>
        <w:t>all money received. The Treasurer</w:t>
      </w:r>
      <w:r w:rsidRPr="00EC0F82">
        <w:rPr>
          <w:rFonts w:ascii="Cambria" w:hAnsi="Cambria"/>
        </w:rPr>
        <w:t xml:space="preserve"> shall collect dues, pay all bills as allowed by the members</w:t>
      </w:r>
      <w:r w:rsidR="0011437B" w:rsidRPr="00EC0F82">
        <w:rPr>
          <w:rFonts w:ascii="Cambria" w:hAnsi="Cambria"/>
        </w:rPr>
        <w:t>,</w:t>
      </w:r>
      <w:r w:rsidRPr="00EC0F82">
        <w:rPr>
          <w:rFonts w:ascii="Cambria" w:hAnsi="Cambria"/>
        </w:rPr>
        <w:t xml:space="preserve"> and keep a record of the same.  </w:t>
      </w:r>
      <w:r w:rsidR="00EF1416" w:rsidRPr="00EC0F82">
        <w:rPr>
          <w:rFonts w:ascii="Cambria" w:hAnsi="Cambria"/>
        </w:rPr>
        <w:t xml:space="preserve">The Treasurer </w:t>
      </w:r>
      <w:r w:rsidRPr="00EC0F82">
        <w:rPr>
          <w:rFonts w:ascii="Cambria" w:hAnsi="Cambria"/>
        </w:rPr>
        <w:t>shall send a notice in November of dues payable by January 1 of each year</w:t>
      </w:r>
      <w:r w:rsidR="003C3A92" w:rsidRPr="00EC0F82">
        <w:rPr>
          <w:rFonts w:ascii="Cambria" w:hAnsi="Cambria"/>
        </w:rPr>
        <w:t xml:space="preserve">. </w:t>
      </w:r>
      <w:r w:rsidR="00EF1416" w:rsidRPr="00EC0F82">
        <w:rPr>
          <w:rFonts w:ascii="Cambria" w:hAnsi="Cambria"/>
        </w:rPr>
        <w:t>The Treasurer</w:t>
      </w:r>
      <w:r w:rsidR="0011437B" w:rsidRPr="00EC0F82">
        <w:rPr>
          <w:rFonts w:ascii="Cambria" w:hAnsi="Cambria"/>
        </w:rPr>
        <w:t xml:space="preserve"> shall notify all recently Certified J</w:t>
      </w:r>
      <w:r w:rsidRPr="00EC0F82">
        <w:rPr>
          <w:rFonts w:ascii="Cambria" w:hAnsi="Cambria"/>
        </w:rPr>
        <w:t>udge</w:t>
      </w:r>
      <w:r w:rsidR="00EF1416" w:rsidRPr="00EC0F82">
        <w:rPr>
          <w:rFonts w:ascii="Cambria" w:hAnsi="Cambria"/>
        </w:rPr>
        <w:t xml:space="preserve">s of their </w:t>
      </w:r>
      <w:proofErr w:type="gramStart"/>
      <w:r w:rsidR="00EF1416" w:rsidRPr="00EC0F82">
        <w:rPr>
          <w:rFonts w:ascii="Cambria" w:hAnsi="Cambria"/>
        </w:rPr>
        <w:t>dues</w:t>
      </w:r>
      <w:proofErr w:type="gramEnd"/>
      <w:r w:rsidR="00EF1416" w:rsidRPr="00EC0F82">
        <w:rPr>
          <w:rFonts w:ascii="Cambria" w:hAnsi="Cambria"/>
        </w:rPr>
        <w:t xml:space="preserve"> obligation. The Treasurer</w:t>
      </w:r>
      <w:r w:rsidRPr="00EC0F82">
        <w:rPr>
          <w:rFonts w:ascii="Cambria" w:hAnsi="Cambria"/>
        </w:rPr>
        <w:t xml:space="preserve"> shall bear the responsibility of filing any forms to maintain the organization’s corporate and nonprofit status. </w:t>
      </w:r>
      <w:r w:rsidR="00516ED5" w:rsidRPr="00EC0F82">
        <w:rPr>
          <w:rFonts w:ascii="Cambria" w:hAnsi="Cambria"/>
        </w:rPr>
        <w:t xml:space="preserve"> </w:t>
      </w:r>
      <w:r w:rsidR="00EF1416" w:rsidRPr="00EC0F82">
        <w:rPr>
          <w:rFonts w:ascii="Cambria" w:hAnsi="Cambria"/>
        </w:rPr>
        <w:t>The T</w:t>
      </w:r>
      <w:r w:rsidR="00516ED5" w:rsidRPr="00EC0F82">
        <w:rPr>
          <w:rFonts w:ascii="Cambria" w:hAnsi="Cambria"/>
        </w:rPr>
        <w:t>reasurer shall be chair of any finance</w:t>
      </w:r>
      <w:r w:rsidR="0011437B" w:rsidRPr="00EC0F82">
        <w:rPr>
          <w:rFonts w:ascii="Cambria" w:hAnsi="Cambria"/>
        </w:rPr>
        <w:t>-</w:t>
      </w:r>
      <w:r w:rsidR="00516ED5" w:rsidRPr="00EC0F82">
        <w:rPr>
          <w:rFonts w:ascii="Cambria" w:hAnsi="Cambria"/>
        </w:rPr>
        <w:t xml:space="preserve">related committee.  The </w:t>
      </w:r>
      <w:r w:rsidR="00EF1416" w:rsidRPr="00EC0F82">
        <w:rPr>
          <w:rFonts w:ascii="Cambria" w:hAnsi="Cambria"/>
        </w:rPr>
        <w:t>T</w:t>
      </w:r>
      <w:r w:rsidR="00516ED5" w:rsidRPr="00EC0F82">
        <w:rPr>
          <w:rFonts w:ascii="Cambria" w:hAnsi="Cambria"/>
        </w:rPr>
        <w:t>reasurer shall prepare the budget for the com</w:t>
      </w:r>
      <w:r w:rsidR="0011437B" w:rsidRPr="00EC0F82">
        <w:rPr>
          <w:rFonts w:ascii="Cambria" w:hAnsi="Cambria"/>
        </w:rPr>
        <w:t>ing year and present it to the B</w:t>
      </w:r>
      <w:r w:rsidR="00516ED5" w:rsidRPr="00EC0F82">
        <w:rPr>
          <w:rFonts w:ascii="Cambria" w:hAnsi="Cambria"/>
        </w:rPr>
        <w:t xml:space="preserve">oard of </w:t>
      </w:r>
      <w:r w:rsidR="0011437B" w:rsidRPr="00EC0F82">
        <w:rPr>
          <w:rFonts w:ascii="Cambria" w:hAnsi="Cambria"/>
        </w:rPr>
        <w:t>D</w:t>
      </w:r>
      <w:r w:rsidR="00516ED5" w:rsidRPr="00EC0F82">
        <w:rPr>
          <w:rFonts w:ascii="Cambria" w:hAnsi="Cambria"/>
        </w:rPr>
        <w:t>irectors and then s</w:t>
      </w:r>
      <w:r w:rsidR="0011437B" w:rsidRPr="00EC0F82">
        <w:rPr>
          <w:rFonts w:ascii="Cambria" w:hAnsi="Cambria"/>
        </w:rPr>
        <w:t>hall be voted upon at the last B</w:t>
      </w:r>
      <w:r w:rsidR="00516ED5" w:rsidRPr="00EC0F82">
        <w:rPr>
          <w:rFonts w:ascii="Cambria" w:hAnsi="Cambria"/>
        </w:rPr>
        <w:t xml:space="preserve">oard of </w:t>
      </w:r>
      <w:r w:rsidR="0011437B" w:rsidRPr="00EC0F82">
        <w:rPr>
          <w:rFonts w:ascii="Cambria" w:hAnsi="Cambria"/>
        </w:rPr>
        <w:t>D</w:t>
      </w:r>
      <w:r w:rsidR="00516ED5" w:rsidRPr="00EC0F82">
        <w:rPr>
          <w:rFonts w:ascii="Cambria" w:hAnsi="Cambria"/>
        </w:rPr>
        <w:t xml:space="preserve">irectors meeting of the year.  </w:t>
      </w:r>
    </w:p>
    <w:p w:rsidR="00003872" w:rsidRPr="00EC0F82" w:rsidRDefault="00003872" w:rsidP="00003872">
      <w:pPr>
        <w:rPr>
          <w:rFonts w:ascii="Cambria" w:hAnsi="Cambria"/>
        </w:rPr>
      </w:pPr>
      <w:r w:rsidRPr="00EC0F82">
        <w:rPr>
          <w:rFonts w:ascii="Cambria" w:hAnsi="Cambria"/>
          <w:bCs/>
        </w:rPr>
        <w:t>Section 4 – The Secretary or the Treasurer shall perform the duties of the President in the event of the absence or incapacity of the President</w:t>
      </w:r>
      <w:r w:rsidRPr="00EC0F82">
        <w:rPr>
          <w:rFonts w:ascii="Cambria" w:hAnsi="Cambria"/>
          <w:bCs/>
          <w:color w:val="FF0000"/>
        </w:rPr>
        <w:t xml:space="preserve">.  </w:t>
      </w:r>
      <w:r w:rsidRPr="00EC0F82">
        <w:rPr>
          <w:rFonts w:ascii="Cambria" w:hAnsi="Cambria"/>
        </w:rPr>
        <w:t>If neither is able to attend, a Board of Director</w:t>
      </w:r>
      <w:r w:rsidR="00487F26" w:rsidRPr="00EC0F82">
        <w:rPr>
          <w:rFonts w:ascii="Cambria" w:hAnsi="Cambria"/>
        </w:rPr>
        <w:t>s</w:t>
      </w:r>
      <w:r w:rsidRPr="00EC0F82">
        <w:rPr>
          <w:rFonts w:ascii="Cambria" w:hAnsi="Cambria"/>
        </w:rPr>
        <w:t xml:space="preserve"> or member meeting, </w:t>
      </w:r>
      <w:r w:rsidR="00487F26" w:rsidRPr="00EC0F82">
        <w:rPr>
          <w:rFonts w:ascii="Cambria" w:hAnsi="Cambria"/>
        </w:rPr>
        <w:t xml:space="preserve">then </w:t>
      </w:r>
      <w:r w:rsidRPr="00EC0F82">
        <w:rPr>
          <w:rFonts w:ascii="Cambria" w:hAnsi="Cambria"/>
        </w:rPr>
        <w:t xml:space="preserve">the President shall appoint a temporary representative.   A meeting without an elected officer in charge will be recognized, recorded, and may submit their minutes, reports and/or suggestions for future consideration to the President of the Corporation. </w:t>
      </w:r>
      <w:r w:rsidRPr="00EC0F82">
        <w:rPr>
          <w:rFonts w:ascii="Cambria" w:hAnsi="Cambria" w:cs="Times New Roman"/>
          <w:b/>
          <w:color w:val="00B050"/>
        </w:rPr>
        <w:t xml:space="preserve"> </w:t>
      </w:r>
      <w:r w:rsidRPr="00EC0F82">
        <w:rPr>
          <w:rFonts w:ascii="Cambria" w:hAnsi="Cambria" w:cs="Times New Roman"/>
        </w:rPr>
        <w:t>A</w:t>
      </w:r>
      <w:r w:rsidRPr="00EC0F82">
        <w:rPr>
          <w:rFonts w:ascii="Cambria" w:hAnsi="Cambria" w:cs="Cambria"/>
          <w:i/>
        </w:rPr>
        <w:t xml:space="preserve"> </w:t>
      </w:r>
      <w:r w:rsidRPr="00EC0F82">
        <w:rPr>
          <w:rFonts w:ascii="Cambria" w:hAnsi="Cambria" w:cs="Cambria"/>
        </w:rPr>
        <w:t xml:space="preserve">majority of the Board of Directors shall be necessary and sufficient at all meetings to constitute a quorum for the transaction of business. </w:t>
      </w:r>
    </w:p>
    <w:p w:rsidR="00AC4231" w:rsidRPr="00EC0F82" w:rsidRDefault="00141563" w:rsidP="00AC4231">
      <w:pPr>
        <w:rPr>
          <w:rStyle w:val="Strong"/>
          <w:rFonts w:ascii="Cambria" w:hAnsi="Cambria"/>
          <w:b w:val="0"/>
          <w:color w:val="000000" w:themeColor="text1"/>
        </w:rPr>
      </w:pPr>
      <w:r w:rsidRPr="00EC0F82">
        <w:rPr>
          <w:rStyle w:val="Strong"/>
          <w:rFonts w:ascii="Cambria" w:hAnsi="Cambria"/>
          <w:b w:val="0"/>
          <w:color w:val="000000" w:themeColor="text1"/>
        </w:rPr>
        <w:t>Section 5</w:t>
      </w:r>
      <w:r w:rsidR="00AC4231" w:rsidRPr="00EC0F82">
        <w:rPr>
          <w:rStyle w:val="Strong"/>
          <w:rFonts w:ascii="Cambria" w:hAnsi="Cambria"/>
          <w:b w:val="0"/>
          <w:color w:val="000000" w:themeColor="text1"/>
        </w:rPr>
        <w:t xml:space="preserve"> – Meetings shall be called at the discretion of the President or by request from </w:t>
      </w:r>
      <w:r w:rsidR="00D70DB1" w:rsidRPr="00EC0F82">
        <w:rPr>
          <w:rStyle w:val="Strong"/>
          <w:rFonts w:ascii="Cambria" w:hAnsi="Cambria"/>
          <w:b w:val="0"/>
          <w:color w:val="000000" w:themeColor="text1"/>
        </w:rPr>
        <w:t xml:space="preserve">a minimum of 2 </w:t>
      </w:r>
      <w:r w:rsidR="0011437B" w:rsidRPr="00EC0F82">
        <w:rPr>
          <w:rStyle w:val="Strong"/>
          <w:rFonts w:ascii="Cambria" w:hAnsi="Cambria"/>
          <w:b w:val="0"/>
          <w:color w:val="000000" w:themeColor="text1"/>
        </w:rPr>
        <w:t xml:space="preserve">(two) </w:t>
      </w:r>
      <w:r w:rsidR="00D70DB1" w:rsidRPr="00EC0F82">
        <w:rPr>
          <w:rStyle w:val="Strong"/>
          <w:rFonts w:ascii="Cambria" w:hAnsi="Cambria"/>
          <w:b w:val="0"/>
          <w:color w:val="000000" w:themeColor="text1"/>
        </w:rPr>
        <w:t>board members.</w:t>
      </w:r>
    </w:p>
    <w:p w:rsidR="00AC4231" w:rsidRPr="00EC0F82" w:rsidRDefault="003F778E" w:rsidP="00AC4231">
      <w:pPr>
        <w:rPr>
          <w:rFonts w:ascii="Cambria" w:hAnsi="Cambria"/>
          <w:color w:val="7030A0"/>
        </w:rPr>
      </w:pPr>
      <w:r w:rsidRPr="00EC0F82">
        <w:rPr>
          <w:rStyle w:val="Strong"/>
          <w:rFonts w:ascii="Cambria" w:hAnsi="Cambria"/>
          <w:b w:val="0"/>
        </w:rPr>
        <w:t>Section</w:t>
      </w:r>
      <w:r w:rsidR="00141563" w:rsidRPr="00EC0F82">
        <w:rPr>
          <w:rStyle w:val="Strong"/>
          <w:rFonts w:ascii="Cambria" w:hAnsi="Cambria"/>
          <w:b w:val="0"/>
        </w:rPr>
        <w:t xml:space="preserve"> 6</w:t>
      </w:r>
      <w:r w:rsidR="00AC4231" w:rsidRPr="00EC0F82">
        <w:rPr>
          <w:rStyle w:val="Strong"/>
          <w:rFonts w:ascii="Cambria" w:hAnsi="Cambria"/>
          <w:b w:val="0"/>
          <w:color w:val="00B050"/>
        </w:rPr>
        <w:t xml:space="preserve"> </w:t>
      </w:r>
      <w:r w:rsidR="00AC4231" w:rsidRPr="00EC0F82">
        <w:rPr>
          <w:rStyle w:val="Strong"/>
          <w:rFonts w:ascii="Cambria" w:hAnsi="Cambria"/>
          <w:b w:val="0"/>
        </w:rPr>
        <w:t>–</w:t>
      </w:r>
      <w:r w:rsidR="00391577" w:rsidRPr="00EC0F82">
        <w:rPr>
          <w:rStyle w:val="Strong"/>
          <w:rFonts w:ascii="Cambria" w:hAnsi="Cambria"/>
          <w:b w:val="0"/>
        </w:rPr>
        <w:t xml:space="preserve"> </w:t>
      </w:r>
      <w:r w:rsidR="00AC4231" w:rsidRPr="00EC0F82">
        <w:rPr>
          <w:rStyle w:val="Strong"/>
          <w:rFonts w:ascii="Cambria" w:hAnsi="Cambria"/>
          <w:b w:val="0"/>
        </w:rPr>
        <w:t>Removal and Resignation</w:t>
      </w:r>
      <w:r w:rsidRPr="00EC0F82">
        <w:rPr>
          <w:rStyle w:val="Strong"/>
          <w:rFonts w:ascii="Cambria" w:hAnsi="Cambria"/>
        </w:rPr>
        <w:t xml:space="preserve"> </w:t>
      </w:r>
      <w:r w:rsidRPr="00EC0F82">
        <w:rPr>
          <w:rFonts w:ascii="Cambria" w:hAnsi="Cambria"/>
          <w:i/>
        </w:rPr>
        <w:t>–</w:t>
      </w:r>
      <w:r w:rsidRPr="00EC0F82">
        <w:rPr>
          <w:rFonts w:ascii="Cambria" w:hAnsi="Cambria"/>
        </w:rPr>
        <w:t xml:space="preserve"> Any officer elected or appointed by the Board of Directors may be removed by the majority vote of the Board whenever, in its judgment, the best interests of the </w:t>
      </w:r>
      <w:r w:rsidR="00391577" w:rsidRPr="00EC0F82">
        <w:rPr>
          <w:rFonts w:ascii="Cambria" w:hAnsi="Cambria"/>
        </w:rPr>
        <w:t>C</w:t>
      </w:r>
      <w:r w:rsidRPr="00EC0F82">
        <w:rPr>
          <w:rFonts w:ascii="Cambria" w:hAnsi="Cambria"/>
        </w:rPr>
        <w:t xml:space="preserve">orporation would be served thereby. </w:t>
      </w:r>
      <w:r w:rsidRPr="00EC0F82">
        <w:rPr>
          <w:rFonts w:ascii="Cambria" w:hAnsi="Cambria"/>
          <w:i/>
        </w:rPr>
        <w:t xml:space="preserve"> </w:t>
      </w:r>
      <w:r w:rsidR="00AC4231" w:rsidRPr="00EC0F82">
        <w:rPr>
          <w:rFonts w:ascii="Cambria" w:hAnsi="Cambria"/>
        </w:rPr>
        <w:t>Any</w:t>
      </w:r>
      <w:r w:rsidR="00D70DB1" w:rsidRPr="00EC0F82">
        <w:rPr>
          <w:rFonts w:ascii="Cambria" w:hAnsi="Cambria"/>
        </w:rPr>
        <w:t xml:space="preserve"> director </w:t>
      </w:r>
      <w:r w:rsidR="00AC4231" w:rsidRPr="00EC0F82">
        <w:rPr>
          <w:rFonts w:ascii="Cambria" w:hAnsi="Cambria"/>
        </w:rPr>
        <w:t>may resign at any time by giving written notice to the</w:t>
      </w:r>
      <w:r w:rsidR="00D70DB1" w:rsidRPr="00EC0F82">
        <w:rPr>
          <w:rFonts w:ascii="Cambria" w:hAnsi="Cambria"/>
        </w:rPr>
        <w:t xml:space="preserve"> </w:t>
      </w:r>
      <w:r w:rsidR="0011437B" w:rsidRPr="00EC0F82">
        <w:rPr>
          <w:rFonts w:ascii="Cambria" w:hAnsi="Cambria"/>
        </w:rPr>
        <w:t>C</w:t>
      </w:r>
      <w:r w:rsidR="00AC4231" w:rsidRPr="00EC0F82">
        <w:rPr>
          <w:rFonts w:ascii="Cambria" w:hAnsi="Cambria"/>
        </w:rPr>
        <w:t>orporation without prejudice</w:t>
      </w:r>
      <w:r w:rsidR="0011437B" w:rsidRPr="00EC0F82">
        <w:rPr>
          <w:rFonts w:ascii="Cambria" w:hAnsi="Cambria"/>
        </w:rPr>
        <w:t xml:space="preserve"> to the rights, if any, of the C</w:t>
      </w:r>
      <w:r w:rsidR="00AC4231" w:rsidRPr="00EC0F82">
        <w:rPr>
          <w:rFonts w:ascii="Cambria" w:hAnsi="Cambria"/>
        </w:rPr>
        <w:t>orporation under any contract to which the officer is a party. Any resignation shall take effect at the date of the receipt of the notice or at any later time specified in the notice, unless otherwise specified in the notice. The acceptance of the resignation shall not be necessary to make it effective.</w:t>
      </w:r>
    </w:p>
    <w:p w:rsidR="004F5280" w:rsidRPr="00EC0F82" w:rsidRDefault="003F778E" w:rsidP="00BA377E">
      <w:pPr>
        <w:rPr>
          <w:rFonts w:ascii="Cambria" w:hAnsi="Cambria"/>
          <w:b/>
        </w:rPr>
      </w:pPr>
      <w:r w:rsidRPr="00EC0F82">
        <w:rPr>
          <w:rStyle w:val="Strong"/>
          <w:rFonts w:ascii="Cambria" w:hAnsi="Cambria"/>
          <w:b w:val="0"/>
          <w:color w:val="000000" w:themeColor="text1"/>
        </w:rPr>
        <w:t>Section</w:t>
      </w:r>
      <w:r w:rsidR="00141563" w:rsidRPr="00EC0F82">
        <w:rPr>
          <w:rStyle w:val="Strong"/>
          <w:rFonts w:ascii="Cambria" w:hAnsi="Cambria"/>
          <w:b w:val="0"/>
          <w:color w:val="000000" w:themeColor="text1"/>
        </w:rPr>
        <w:t xml:space="preserve"> 7</w:t>
      </w:r>
      <w:r w:rsidR="00D70DB1" w:rsidRPr="00EC0F82">
        <w:rPr>
          <w:rStyle w:val="Strong"/>
          <w:rFonts w:ascii="Cambria" w:hAnsi="Cambria"/>
          <w:color w:val="00B050"/>
        </w:rPr>
        <w:t xml:space="preserve"> </w:t>
      </w:r>
      <w:r w:rsidR="00D70DB1" w:rsidRPr="00EC0F82">
        <w:rPr>
          <w:rStyle w:val="Strong"/>
          <w:rFonts w:ascii="Cambria" w:hAnsi="Cambria"/>
          <w:color w:val="000000" w:themeColor="text1"/>
        </w:rPr>
        <w:t xml:space="preserve">- </w:t>
      </w:r>
      <w:r w:rsidR="00AC4231" w:rsidRPr="00EC0F82">
        <w:rPr>
          <w:rFonts w:ascii="Cambria" w:hAnsi="Cambria"/>
          <w:color w:val="000000" w:themeColor="text1"/>
        </w:rPr>
        <w:t>A vacancy in any office because of death, resignation, removal, disqualification, or otherwise, may be filled by the Board of Directors for the unexpired portion of the term of said office.</w:t>
      </w:r>
      <w:r w:rsidR="003F4AA0" w:rsidRPr="00EC0F82">
        <w:rPr>
          <w:rFonts w:ascii="Cambria" w:hAnsi="Cambria"/>
          <w:color w:val="000000" w:themeColor="text1"/>
        </w:rPr>
        <w:t xml:space="preserve">  </w:t>
      </w:r>
    </w:p>
    <w:p w:rsidR="00A711BD" w:rsidRPr="00EC0F82" w:rsidRDefault="00A579C5" w:rsidP="00A711BD">
      <w:pPr>
        <w:jc w:val="center"/>
        <w:rPr>
          <w:rFonts w:ascii="Cambria" w:hAnsi="Cambria"/>
          <w:b/>
        </w:rPr>
      </w:pPr>
      <w:r w:rsidRPr="00EC0F82">
        <w:rPr>
          <w:rFonts w:ascii="Cambria" w:hAnsi="Cambria"/>
          <w:b/>
        </w:rPr>
        <w:t xml:space="preserve">Article </w:t>
      </w:r>
      <w:r w:rsidR="00A711BD" w:rsidRPr="00EC0F82">
        <w:rPr>
          <w:rFonts w:ascii="Cambria" w:hAnsi="Cambria"/>
          <w:b/>
        </w:rPr>
        <w:t>V</w:t>
      </w:r>
      <w:r w:rsidR="0078447C" w:rsidRPr="00EC0F82">
        <w:rPr>
          <w:rFonts w:ascii="Cambria" w:hAnsi="Cambria"/>
          <w:b/>
        </w:rPr>
        <w:t>I</w:t>
      </w:r>
      <w:r w:rsidR="001B7AB1" w:rsidRPr="00EC0F82">
        <w:rPr>
          <w:rFonts w:ascii="Cambria" w:hAnsi="Cambria"/>
          <w:b/>
        </w:rPr>
        <w:t>I</w:t>
      </w:r>
      <w:r w:rsidR="00A711BD" w:rsidRPr="00EC0F82">
        <w:rPr>
          <w:rFonts w:ascii="Cambria" w:hAnsi="Cambria"/>
          <w:b/>
        </w:rPr>
        <w:t xml:space="preserve"> – Membership</w:t>
      </w:r>
    </w:p>
    <w:p w:rsidR="00516ED5" w:rsidRPr="00EC0F82" w:rsidRDefault="00A711BD" w:rsidP="00695534">
      <w:pPr>
        <w:rPr>
          <w:rFonts w:ascii="Cambria" w:hAnsi="Cambria"/>
        </w:rPr>
      </w:pPr>
      <w:r w:rsidRPr="00EC0F82">
        <w:rPr>
          <w:rFonts w:ascii="Cambria" w:hAnsi="Cambria"/>
        </w:rPr>
        <w:t xml:space="preserve">Section 1 – </w:t>
      </w:r>
      <w:r w:rsidR="00DF0689" w:rsidRPr="00EC0F82">
        <w:rPr>
          <w:rFonts w:ascii="Cambria" w:hAnsi="Cambria"/>
        </w:rPr>
        <w:t>NACQ</w:t>
      </w:r>
      <w:r w:rsidR="0053779D" w:rsidRPr="00EC0F82">
        <w:rPr>
          <w:rFonts w:ascii="Cambria" w:hAnsi="Cambria"/>
        </w:rPr>
        <w:t>J</w:t>
      </w:r>
      <w:r w:rsidR="000000E5" w:rsidRPr="00EC0F82">
        <w:rPr>
          <w:rFonts w:ascii="Cambria" w:hAnsi="Cambria"/>
        </w:rPr>
        <w:t xml:space="preserve"> membership shall consist of </w:t>
      </w:r>
      <w:r w:rsidR="00375B8E" w:rsidRPr="00EC0F82">
        <w:rPr>
          <w:rFonts w:ascii="Cambria" w:hAnsi="Cambria"/>
        </w:rPr>
        <w:t>those persons who</w:t>
      </w:r>
      <w:r w:rsidR="00AC4231" w:rsidRPr="00EC0F82">
        <w:rPr>
          <w:rFonts w:ascii="Cambria" w:hAnsi="Cambria"/>
        </w:rPr>
        <w:t xml:space="preserve"> were Certified Judges by the </w:t>
      </w:r>
      <w:r w:rsidR="00B85041" w:rsidRPr="00EC0F82">
        <w:rPr>
          <w:rFonts w:ascii="Cambria" w:hAnsi="Cambria"/>
        </w:rPr>
        <w:t xml:space="preserve">former </w:t>
      </w:r>
      <w:r w:rsidR="00AC4231" w:rsidRPr="00EC0F82">
        <w:rPr>
          <w:rFonts w:ascii="Cambria" w:hAnsi="Cambria"/>
        </w:rPr>
        <w:t>National Quilting Association or</w:t>
      </w:r>
      <w:r w:rsidR="00375B8E" w:rsidRPr="00EC0F82">
        <w:rPr>
          <w:rFonts w:ascii="Cambria" w:hAnsi="Cambria"/>
        </w:rPr>
        <w:t xml:space="preserve"> have become </w:t>
      </w:r>
      <w:r w:rsidR="000000E5" w:rsidRPr="00EC0F82">
        <w:rPr>
          <w:rFonts w:ascii="Cambria" w:hAnsi="Cambria"/>
        </w:rPr>
        <w:t>Certified Judges</w:t>
      </w:r>
      <w:r w:rsidR="00AC4231" w:rsidRPr="00EC0F82">
        <w:rPr>
          <w:rFonts w:ascii="Cambria" w:hAnsi="Cambria"/>
        </w:rPr>
        <w:t xml:space="preserve"> through NACQJ</w:t>
      </w:r>
      <w:r w:rsidR="00516ED5" w:rsidRPr="00EC0F82">
        <w:rPr>
          <w:rFonts w:ascii="Cambria" w:hAnsi="Cambria"/>
        </w:rPr>
        <w:t>, are in good standing</w:t>
      </w:r>
      <w:r w:rsidR="00391577" w:rsidRPr="00EC0F82">
        <w:rPr>
          <w:rFonts w:ascii="Cambria" w:hAnsi="Cambria"/>
        </w:rPr>
        <w:t xml:space="preserve"> by having met their certification updates</w:t>
      </w:r>
      <w:r w:rsidR="00516ED5" w:rsidRPr="00EC0F82">
        <w:rPr>
          <w:rFonts w:ascii="Cambria" w:hAnsi="Cambria"/>
        </w:rPr>
        <w:t>,</w:t>
      </w:r>
      <w:r w:rsidR="00AC4231" w:rsidRPr="00EC0F82">
        <w:rPr>
          <w:rFonts w:ascii="Cambria" w:hAnsi="Cambria"/>
        </w:rPr>
        <w:t xml:space="preserve"> </w:t>
      </w:r>
      <w:r w:rsidR="00A102D6" w:rsidRPr="00EC0F82">
        <w:rPr>
          <w:rFonts w:ascii="Cambria" w:hAnsi="Cambria"/>
        </w:rPr>
        <w:t xml:space="preserve">and have paid their annual dues. </w:t>
      </w:r>
      <w:r w:rsidR="000000E5" w:rsidRPr="00EC0F82">
        <w:rPr>
          <w:rFonts w:ascii="Cambria" w:hAnsi="Cambria"/>
        </w:rPr>
        <w:t xml:space="preserve"> </w:t>
      </w:r>
      <w:r w:rsidR="00695534" w:rsidRPr="00EC0F82">
        <w:rPr>
          <w:rFonts w:ascii="Cambria" w:hAnsi="Cambria"/>
        </w:rPr>
        <w:t xml:space="preserve">   </w:t>
      </w:r>
    </w:p>
    <w:p w:rsidR="00A711BD" w:rsidRPr="00EC0F82" w:rsidRDefault="00066D29" w:rsidP="00B85041">
      <w:pPr>
        <w:rPr>
          <w:rFonts w:ascii="Cambria" w:hAnsi="Cambria"/>
        </w:rPr>
      </w:pPr>
      <w:r w:rsidRPr="00EC0F82">
        <w:rPr>
          <w:rFonts w:ascii="Cambria" w:hAnsi="Cambria"/>
        </w:rPr>
        <w:t xml:space="preserve">Section 2 - </w:t>
      </w:r>
      <w:r w:rsidR="000000E5" w:rsidRPr="00EC0F82">
        <w:rPr>
          <w:rFonts w:ascii="Cambria" w:hAnsi="Cambria"/>
        </w:rPr>
        <w:t>Candidates</w:t>
      </w:r>
      <w:r w:rsidR="00375B8E" w:rsidRPr="00EC0F82">
        <w:rPr>
          <w:rFonts w:ascii="Cambria" w:hAnsi="Cambria"/>
        </w:rPr>
        <w:t xml:space="preserve"> who have </w:t>
      </w:r>
      <w:r w:rsidR="00A102D6" w:rsidRPr="00EC0F82">
        <w:rPr>
          <w:rFonts w:ascii="Cambria" w:hAnsi="Cambria"/>
        </w:rPr>
        <w:t xml:space="preserve">paid their </w:t>
      </w:r>
      <w:r w:rsidR="009F7F2F" w:rsidRPr="00EC0F82">
        <w:rPr>
          <w:rFonts w:ascii="Cambria" w:hAnsi="Cambria"/>
        </w:rPr>
        <w:t xml:space="preserve">enrollment </w:t>
      </w:r>
      <w:r w:rsidR="00A102D6" w:rsidRPr="00EC0F82">
        <w:rPr>
          <w:rFonts w:ascii="Cambria" w:hAnsi="Cambria"/>
        </w:rPr>
        <w:t>fees and been</w:t>
      </w:r>
      <w:r w:rsidR="00375B8E" w:rsidRPr="00EC0F82">
        <w:rPr>
          <w:rFonts w:ascii="Cambria" w:hAnsi="Cambria"/>
        </w:rPr>
        <w:t xml:space="preserve"> accepted into the certification program</w:t>
      </w:r>
      <w:r w:rsidRPr="00EC0F82">
        <w:rPr>
          <w:rFonts w:ascii="Cambria" w:hAnsi="Cambria"/>
        </w:rPr>
        <w:t xml:space="preserve"> shall not have membership privileges until becoming certified</w:t>
      </w:r>
      <w:r w:rsidR="00375B8E" w:rsidRPr="00EC0F82">
        <w:rPr>
          <w:rFonts w:ascii="Cambria" w:hAnsi="Cambria"/>
        </w:rPr>
        <w:t xml:space="preserve">. </w:t>
      </w:r>
      <w:r w:rsidR="000000E5" w:rsidRPr="00EC0F82">
        <w:rPr>
          <w:rFonts w:ascii="Cambria" w:hAnsi="Cambria"/>
        </w:rPr>
        <w:t xml:space="preserve"> </w:t>
      </w:r>
      <w:r w:rsidR="00695534" w:rsidRPr="00EC0F82">
        <w:rPr>
          <w:rFonts w:ascii="Cambria" w:hAnsi="Cambria"/>
        </w:rPr>
        <w:t xml:space="preserve">  </w:t>
      </w:r>
    </w:p>
    <w:p w:rsidR="00D241B7" w:rsidRPr="00EC0F82" w:rsidRDefault="00D241B7" w:rsidP="003C3A92">
      <w:pPr>
        <w:rPr>
          <w:rFonts w:ascii="Cambria" w:hAnsi="Cambria"/>
        </w:rPr>
      </w:pPr>
      <w:r w:rsidRPr="00EC0F82">
        <w:rPr>
          <w:rFonts w:ascii="Cambria" w:hAnsi="Cambria"/>
        </w:rPr>
        <w:t xml:space="preserve">Section 3 - Only the Certified Judges </w:t>
      </w:r>
      <w:r w:rsidR="003C3A92" w:rsidRPr="00EC0F82">
        <w:rPr>
          <w:rFonts w:ascii="Cambria" w:hAnsi="Cambria"/>
        </w:rPr>
        <w:t>in good standing</w:t>
      </w:r>
      <w:r w:rsidRPr="00EC0F82">
        <w:rPr>
          <w:rFonts w:ascii="Cambria" w:hAnsi="Cambria"/>
        </w:rPr>
        <w:t xml:space="preserve"> may actively participate in official business and have voting privileges</w:t>
      </w:r>
      <w:r w:rsidR="009F7F2F" w:rsidRPr="00EC0F82">
        <w:rPr>
          <w:rFonts w:ascii="Cambria" w:hAnsi="Cambria"/>
        </w:rPr>
        <w:t>.</w:t>
      </w:r>
    </w:p>
    <w:p w:rsidR="00A711BD" w:rsidRPr="00EC0F82" w:rsidRDefault="00A711BD" w:rsidP="00B85041">
      <w:pPr>
        <w:jc w:val="center"/>
        <w:rPr>
          <w:rFonts w:asciiTheme="majorHAnsi" w:hAnsiTheme="majorHAnsi"/>
          <w:b/>
        </w:rPr>
      </w:pPr>
      <w:r w:rsidRPr="00EC0F82">
        <w:rPr>
          <w:rFonts w:asciiTheme="majorHAnsi" w:hAnsiTheme="majorHAnsi"/>
          <w:b/>
        </w:rPr>
        <w:t>Article V</w:t>
      </w:r>
      <w:r w:rsidR="00A579C5" w:rsidRPr="00EC0F82">
        <w:rPr>
          <w:rFonts w:asciiTheme="majorHAnsi" w:hAnsiTheme="majorHAnsi"/>
          <w:b/>
        </w:rPr>
        <w:t>I</w:t>
      </w:r>
      <w:r w:rsidR="0078447C" w:rsidRPr="00EC0F82">
        <w:rPr>
          <w:rFonts w:asciiTheme="majorHAnsi" w:hAnsiTheme="majorHAnsi"/>
          <w:b/>
        </w:rPr>
        <w:t>I</w:t>
      </w:r>
      <w:r w:rsidR="001B7AB1" w:rsidRPr="00EC0F82">
        <w:rPr>
          <w:rFonts w:asciiTheme="majorHAnsi" w:hAnsiTheme="majorHAnsi"/>
          <w:b/>
        </w:rPr>
        <w:t>I</w:t>
      </w:r>
      <w:r w:rsidRPr="00EC0F82">
        <w:rPr>
          <w:rFonts w:asciiTheme="majorHAnsi" w:hAnsiTheme="majorHAnsi"/>
          <w:b/>
        </w:rPr>
        <w:t xml:space="preserve"> – Dues</w:t>
      </w:r>
    </w:p>
    <w:p w:rsidR="00352955" w:rsidRPr="00EC0F82" w:rsidRDefault="004818EE" w:rsidP="00DB3DE9">
      <w:pPr>
        <w:rPr>
          <w:rFonts w:asciiTheme="majorHAnsi" w:hAnsiTheme="majorHAnsi"/>
          <w:color w:val="7030A0"/>
        </w:rPr>
      </w:pPr>
      <w:r w:rsidRPr="00EC0F82">
        <w:rPr>
          <w:rFonts w:asciiTheme="majorHAnsi" w:hAnsiTheme="majorHAnsi"/>
        </w:rPr>
        <w:t xml:space="preserve">Section 1 </w:t>
      </w:r>
      <w:r w:rsidR="00066D29" w:rsidRPr="00EC0F82">
        <w:rPr>
          <w:rFonts w:asciiTheme="majorHAnsi" w:hAnsiTheme="majorHAnsi"/>
        </w:rPr>
        <w:t>–</w:t>
      </w:r>
      <w:r w:rsidRPr="00EC0F82">
        <w:rPr>
          <w:rFonts w:asciiTheme="majorHAnsi" w:hAnsiTheme="majorHAnsi"/>
        </w:rPr>
        <w:t xml:space="preserve"> </w:t>
      </w:r>
      <w:r w:rsidR="00066D29" w:rsidRPr="00EC0F82">
        <w:rPr>
          <w:rFonts w:asciiTheme="majorHAnsi" w:hAnsiTheme="majorHAnsi"/>
        </w:rPr>
        <w:t>Dues are t</w:t>
      </w:r>
      <w:r w:rsidR="0011437B" w:rsidRPr="00EC0F82">
        <w:rPr>
          <w:rFonts w:asciiTheme="majorHAnsi" w:hAnsiTheme="majorHAnsi"/>
        </w:rPr>
        <w:t>o be determined by the B</w:t>
      </w:r>
      <w:r w:rsidR="000000E5" w:rsidRPr="00EC0F82">
        <w:rPr>
          <w:rFonts w:asciiTheme="majorHAnsi" w:hAnsiTheme="majorHAnsi"/>
        </w:rPr>
        <w:t xml:space="preserve">oard of </w:t>
      </w:r>
      <w:r w:rsidR="0011437B" w:rsidRPr="00EC0F82">
        <w:rPr>
          <w:rFonts w:asciiTheme="majorHAnsi" w:hAnsiTheme="majorHAnsi"/>
        </w:rPr>
        <w:t>D</w:t>
      </w:r>
      <w:r w:rsidR="000000E5" w:rsidRPr="00EC0F82">
        <w:rPr>
          <w:rFonts w:asciiTheme="majorHAnsi" w:hAnsiTheme="majorHAnsi"/>
        </w:rPr>
        <w:t xml:space="preserve">irectors after analyzing the income and expenses of the </w:t>
      </w:r>
      <w:r w:rsidR="00391577" w:rsidRPr="00EC0F82">
        <w:rPr>
          <w:rFonts w:asciiTheme="majorHAnsi" w:hAnsiTheme="majorHAnsi"/>
        </w:rPr>
        <w:t xml:space="preserve">Corporation each </w:t>
      </w:r>
      <w:r w:rsidR="00352955" w:rsidRPr="00EC0F82">
        <w:rPr>
          <w:rFonts w:asciiTheme="majorHAnsi" w:hAnsiTheme="majorHAnsi"/>
        </w:rPr>
        <w:t>year</w:t>
      </w:r>
      <w:r w:rsidR="000000E5" w:rsidRPr="00EC0F82">
        <w:rPr>
          <w:rFonts w:asciiTheme="majorHAnsi" w:hAnsiTheme="majorHAnsi"/>
        </w:rPr>
        <w:t>.</w:t>
      </w:r>
      <w:r w:rsidR="00B85041" w:rsidRPr="00EC0F82">
        <w:rPr>
          <w:rFonts w:asciiTheme="majorHAnsi" w:hAnsiTheme="majorHAnsi"/>
          <w:color w:val="7030A0"/>
        </w:rPr>
        <w:t xml:space="preserve"> </w:t>
      </w:r>
      <w:r w:rsidR="00C23AB7" w:rsidRPr="00EC0F82">
        <w:rPr>
          <w:rFonts w:asciiTheme="majorHAnsi" w:hAnsiTheme="majorHAnsi"/>
          <w:color w:val="7030A0"/>
        </w:rPr>
        <w:t xml:space="preserve">  </w:t>
      </w:r>
    </w:p>
    <w:p w:rsidR="00456C0E" w:rsidRPr="00EC0F82" w:rsidRDefault="00352955" w:rsidP="00456C0E">
      <w:pPr>
        <w:rPr>
          <w:rFonts w:asciiTheme="majorHAnsi" w:hAnsiTheme="majorHAnsi"/>
          <w:b/>
        </w:rPr>
      </w:pPr>
      <w:r w:rsidRPr="00EC0F82">
        <w:rPr>
          <w:rFonts w:asciiTheme="majorHAnsi" w:hAnsiTheme="majorHAnsi"/>
        </w:rPr>
        <w:t xml:space="preserve">Section 2 – A notice of dues will be sent by the treasurer in November of each year.  </w:t>
      </w:r>
      <w:r w:rsidR="003C3A92" w:rsidRPr="00EC0F82">
        <w:rPr>
          <w:rFonts w:asciiTheme="majorHAnsi" w:hAnsiTheme="majorHAnsi"/>
        </w:rPr>
        <w:t>Dues will be payable by January 1</w:t>
      </w:r>
      <w:r w:rsidR="003C3A92" w:rsidRPr="00EC0F82">
        <w:rPr>
          <w:rFonts w:asciiTheme="majorHAnsi" w:hAnsiTheme="majorHAnsi"/>
          <w:color w:val="00B050"/>
        </w:rPr>
        <w:t xml:space="preserve">. </w:t>
      </w:r>
      <w:r w:rsidR="00391577" w:rsidRPr="00EC0F82">
        <w:rPr>
          <w:rFonts w:asciiTheme="majorHAnsi" w:hAnsiTheme="majorHAnsi"/>
        </w:rPr>
        <w:t xml:space="preserve">The deadline for receipt of the </w:t>
      </w:r>
      <w:proofErr w:type="gramStart"/>
      <w:r w:rsidR="00391577" w:rsidRPr="00EC0F82">
        <w:rPr>
          <w:rFonts w:asciiTheme="majorHAnsi" w:hAnsiTheme="majorHAnsi"/>
        </w:rPr>
        <w:t>dues</w:t>
      </w:r>
      <w:proofErr w:type="gramEnd"/>
      <w:r w:rsidR="00391577" w:rsidRPr="00EC0F82">
        <w:rPr>
          <w:rFonts w:asciiTheme="majorHAnsi" w:hAnsiTheme="majorHAnsi"/>
        </w:rPr>
        <w:t xml:space="preserve"> payment shall be included in the notice.  </w:t>
      </w:r>
      <w:r w:rsidRPr="00EC0F82">
        <w:rPr>
          <w:rFonts w:asciiTheme="majorHAnsi" w:hAnsiTheme="majorHAnsi"/>
        </w:rPr>
        <w:lastRenderedPageBreak/>
        <w:t>Dues</w:t>
      </w:r>
      <w:r w:rsidR="003C3A92" w:rsidRPr="00EC0F82">
        <w:rPr>
          <w:rFonts w:asciiTheme="majorHAnsi" w:hAnsiTheme="majorHAnsi"/>
        </w:rPr>
        <w:t xml:space="preserve"> for members who have recently become Certified Judges in the current year will</w:t>
      </w:r>
      <w:r w:rsidR="009F7F2F" w:rsidRPr="00EC0F82">
        <w:rPr>
          <w:rFonts w:asciiTheme="majorHAnsi" w:hAnsiTheme="majorHAnsi"/>
        </w:rPr>
        <w:t xml:space="preserve"> have prorated dues by the quarter</w:t>
      </w:r>
      <w:r w:rsidR="00391577" w:rsidRPr="00EC0F82">
        <w:rPr>
          <w:rFonts w:asciiTheme="majorHAnsi" w:hAnsiTheme="majorHAnsi"/>
        </w:rPr>
        <w:t>,</w:t>
      </w:r>
      <w:r w:rsidR="003C3A92" w:rsidRPr="00EC0F82">
        <w:rPr>
          <w:rFonts w:asciiTheme="majorHAnsi" w:hAnsiTheme="majorHAnsi"/>
        </w:rPr>
        <w:t xml:space="preserve"> only for that current year</w:t>
      </w:r>
      <w:r w:rsidR="00EF1416" w:rsidRPr="00EC0F82">
        <w:rPr>
          <w:rFonts w:asciiTheme="majorHAnsi" w:hAnsiTheme="majorHAnsi"/>
        </w:rPr>
        <w:t>.</w:t>
      </w:r>
    </w:p>
    <w:p w:rsidR="00045199" w:rsidRPr="00EC0F82" w:rsidRDefault="00A711BD" w:rsidP="00456C0E">
      <w:pPr>
        <w:jc w:val="center"/>
        <w:rPr>
          <w:rFonts w:asciiTheme="majorHAnsi" w:hAnsiTheme="majorHAnsi"/>
          <w:b/>
        </w:rPr>
      </w:pPr>
      <w:r w:rsidRPr="00EC0F82">
        <w:rPr>
          <w:rFonts w:asciiTheme="majorHAnsi" w:hAnsiTheme="majorHAnsi"/>
          <w:b/>
        </w:rPr>
        <w:t>Articl</w:t>
      </w:r>
      <w:r w:rsidR="001B7AB1" w:rsidRPr="00EC0F82">
        <w:rPr>
          <w:rFonts w:asciiTheme="majorHAnsi" w:hAnsiTheme="majorHAnsi"/>
          <w:b/>
        </w:rPr>
        <w:t>e IX</w:t>
      </w:r>
      <w:r w:rsidRPr="00EC0F82">
        <w:rPr>
          <w:rFonts w:asciiTheme="majorHAnsi" w:hAnsiTheme="majorHAnsi"/>
          <w:b/>
        </w:rPr>
        <w:t xml:space="preserve"> –</w:t>
      </w:r>
      <w:r w:rsidR="00045199" w:rsidRPr="00EC0F82">
        <w:rPr>
          <w:rFonts w:asciiTheme="majorHAnsi" w:eastAsia="Times New Roman" w:hAnsiTheme="majorHAnsi" w:cs="Times New Roman"/>
          <w:b/>
        </w:rPr>
        <w:t xml:space="preserve"> Meetings</w:t>
      </w:r>
    </w:p>
    <w:p w:rsidR="00045199" w:rsidRPr="00EC0F82" w:rsidRDefault="00045199" w:rsidP="00045199">
      <w:pPr>
        <w:spacing w:after="0"/>
        <w:rPr>
          <w:rFonts w:ascii="Cambria" w:eastAsia="Times New Roman" w:hAnsi="Cambria" w:cs="Arial"/>
        </w:rPr>
      </w:pPr>
      <w:r w:rsidRPr="00EC0F82">
        <w:rPr>
          <w:rFonts w:ascii="Cambria" w:hAnsi="Cambria" w:cs="Times New Roman"/>
        </w:rPr>
        <w:t xml:space="preserve">Section 1 - The Board of </w:t>
      </w:r>
      <w:r w:rsidR="00F11F53" w:rsidRPr="00EC0F82">
        <w:rPr>
          <w:rFonts w:ascii="Cambria" w:hAnsi="Cambria" w:cs="Times New Roman"/>
        </w:rPr>
        <w:t>Directors</w:t>
      </w:r>
      <w:r w:rsidRPr="00EC0F82">
        <w:rPr>
          <w:rFonts w:ascii="Cambria" w:hAnsi="Cambria" w:cs="Times New Roman"/>
        </w:rPr>
        <w:t xml:space="preserve"> and committees are authorized to meet by teleconference or th</w:t>
      </w:r>
      <w:r w:rsidR="003F33F3" w:rsidRPr="00EC0F82">
        <w:rPr>
          <w:rFonts w:ascii="Cambria" w:hAnsi="Cambria" w:cs="Times New Roman"/>
        </w:rPr>
        <w:t>r</w:t>
      </w:r>
      <w:r w:rsidRPr="00EC0F82">
        <w:rPr>
          <w:rFonts w:ascii="Cambria" w:hAnsi="Cambria" w:cs="Times New Roman"/>
        </w:rPr>
        <w:t xml:space="preserve">ough other electronic communications </w:t>
      </w:r>
      <w:r w:rsidRPr="00EC0F82">
        <w:rPr>
          <w:rFonts w:ascii="Cambria" w:eastAsia="Times New Roman" w:hAnsi="Cambria" w:cs="Arial"/>
        </w:rPr>
        <w:t>provided all persons participating in the meeting can hear each other and such participation shall constitute presence in person at the meeting.</w:t>
      </w:r>
    </w:p>
    <w:p w:rsidR="004D52C6" w:rsidRPr="00EC0F82" w:rsidRDefault="004D52C6" w:rsidP="004D52C6">
      <w:pPr>
        <w:pStyle w:val="ListParagraph"/>
        <w:ind w:left="360"/>
        <w:rPr>
          <w:rFonts w:ascii="Cambria" w:hAnsi="Cambria" w:cs="Times New Roman"/>
          <w:sz w:val="22"/>
          <w:szCs w:val="22"/>
        </w:rPr>
      </w:pPr>
    </w:p>
    <w:p w:rsidR="002E406F" w:rsidRPr="00EC0F82" w:rsidRDefault="00045199" w:rsidP="004D52C6">
      <w:pPr>
        <w:pStyle w:val="ListParagraph"/>
        <w:ind w:left="0"/>
        <w:rPr>
          <w:rFonts w:ascii="Cambria" w:eastAsia="Times New Roman" w:hAnsi="Cambria" w:cs="Times New Roman"/>
          <w:sz w:val="22"/>
          <w:szCs w:val="22"/>
        </w:rPr>
      </w:pPr>
      <w:r w:rsidRPr="00EC0F82">
        <w:rPr>
          <w:rFonts w:ascii="Cambria" w:eastAsia="Times New Roman" w:hAnsi="Cambria" w:cs="Times New Roman"/>
          <w:sz w:val="22"/>
          <w:szCs w:val="22"/>
        </w:rPr>
        <w:t xml:space="preserve">Section 2 </w:t>
      </w:r>
      <w:r w:rsidR="003F4AA0" w:rsidRPr="00EC0F82">
        <w:rPr>
          <w:rFonts w:ascii="Cambria" w:eastAsia="Times New Roman" w:hAnsi="Cambria" w:cs="Times New Roman"/>
          <w:sz w:val="22"/>
          <w:szCs w:val="22"/>
        </w:rPr>
        <w:t>–</w:t>
      </w:r>
      <w:r w:rsidRPr="00EC0F82">
        <w:rPr>
          <w:rFonts w:ascii="Cambria" w:eastAsia="Times New Roman" w:hAnsi="Cambria" w:cs="Times New Roman"/>
          <w:sz w:val="22"/>
          <w:szCs w:val="22"/>
        </w:rPr>
        <w:t xml:space="preserve"> </w:t>
      </w:r>
      <w:r w:rsidR="003F4AA0" w:rsidRPr="00EC0F82">
        <w:rPr>
          <w:rFonts w:ascii="Cambria" w:eastAsia="Times New Roman" w:hAnsi="Cambria" w:cs="Times New Roman"/>
          <w:sz w:val="22"/>
          <w:szCs w:val="22"/>
        </w:rPr>
        <w:t xml:space="preserve">The </w:t>
      </w:r>
      <w:r w:rsidR="00163ACF" w:rsidRPr="00EC0F82">
        <w:rPr>
          <w:rFonts w:ascii="Cambria" w:eastAsia="Times New Roman" w:hAnsi="Cambria" w:cs="Times New Roman"/>
          <w:sz w:val="22"/>
          <w:szCs w:val="22"/>
        </w:rPr>
        <w:t>Corporation</w:t>
      </w:r>
      <w:r w:rsidR="003F4AA0" w:rsidRPr="00EC0F82">
        <w:rPr>
          <w:rFonts w:ascii="Cambria" w:eastAsia="Times New Roman" w:hAnsi="Cambria" w:cs="Times New Roman"/>
          <w:sz w:val="22"/>
          <w:szCs w:val="22"/>
        </w:rPr>
        <w:t xml:space="preserve"> shall hold an annual meeting with</w:t>
      </w:r>
      <w:r w:rsidRPr="00EC0F82">
        <w:rPr>
          <w:rFonts w:ascii="Cambria" w:eastAsia="Times New Roman" w:hAnsi="Cambria" w:cs="Times New Roman"/>
          <w:sz w:val="22"/>
          <w:szCs w:val="22"/>
        </w:rPr>
        <w:t xml:space="preserve"> the specific date, time and location</w:t>
      </w:r>
      <w:r w:rsidR="004D52C6" w:rsidRPr="00EC0F82">
        <w:rPr>
          <w:rFonts w:ascii="Cambria" w:eastAsia="Times New Roman" w:hAnsi="Cambria" w:cs="Times New Roman"/>
          <w:b/>
          <w:sz w:val="22"/>
          <w:szCs w:val="22"/>
        </w:rPr>
        <w:t xml:space="preserve"> </w:t>
      </w:r>
      <w:r w:rsidR="004D52C6" w:rsidRPr="00EC0F82">
        <w:rPr>
          <w:rFonts w:ascii="Cambria" w:eastAsia="Times New Roman" w:hAnsi="Cambria" w:cs="Times New Roman"/>
          <w:sz w:val="22"/>
          <w:szCs w:val="22"/>
        </w:rPr>
        <w:t>to</w:t>
      </w:r>
      <w:r w:rsidRPr="00EC0F82">
        <w:rPr>
          <w:rFonts w:ascii="Cambria" w:eastAsia="Times New Roman" w:hAnsi="Cambria" w:cs="Times New Roman"/>
          <w:sz w:val="22"/>
          <w:szCs w:val="22"/>
        </w:rPr>
        <w:t xml:space="preserve"> </w:t>
      </w:r>
      <w:r w:rsidR="004D52C6" w:rsidRPr="00EC0F82">
        <w:rPr>
          <w:rFonts w:ascii="Cambria" w:eastAsia="Times New Roman" w:hAnsi="Cambria" w:cs="Times New Roman"/>
          <w:sz w:val="22"/>
          <w:szCs w:val="22"/>
        </w:rPr>
        <w:t>be determined</w:t>
      </w:r>
      <w:r w:rsidR="00F11F53" w:rsidRPr="00EC0F82">
        <w:rPr>
          <w:rFonts w:ascii="Cambria" w:eastAsia="Times New Roman" w:hAnsi="Cambria" w:cs="Times New Roman"/>
          <w:b/>
          <w:sz w:val="22"/>
          <w:szCs w:val="22"/>
        </w:rPr>
        <w:t xml:space="preserve"> </w:t>
      </w:r>
      <w:r w:rsidRPr="00EC0F82">
        <w:rPr>
          <w:rFonts w:ascii="Cambria" w:eastAsia="Times New Roman" w:hAnsi="Cambria" w:cs="Times New Roman"/>
          <w:sz w:val="22"/>
          <w:szCs w:val="22"/>
        </w:rPr>
        <w:t xml:space="preserve">by the </w:t>
      </w:r>
      <w:r w:rsidR="0011437B" w:rsidRPr="00EC0F82">
        <w:rPr>
          <w:rFonts w:ascii="Cambria" w:eastAsia="Times New Roman" w:hAnsi="Cambria" w:cs="Times New Roman"/>
          <w:sz w:val="22"/>
          <w:szCs w:val="22"/>
        </w:rPr>
        <w:t>Board of D</w:t>
      </w:r>
      <w:r w:rsidR="004437EA" w:rsidRPr="00EC0F82">
        <w:rPr>
          <w:rFonts w:ascii="Cambria" w:eastAsia="Times New Roman" w:hAnsi="Cambria" w:cs="Times New Roman"/>
          <w:sz w:val="22"/>
          <w:szCs w:val="22"/>
        </w:rPr>
        <w:t>irectors.</w:t>
      </w:r>
      <w:r w:rsidR="00F11F53" w:rsidRPr="00EC0F82">
        <w:rPr>
          <w:rFonts w:ascii="Cambria" w:eastAsia="Times New Roman" w:hAnsi="Cambria" w:cs="Times New Roman"/>
          <w:sz w:val="22"/>
          <w:szCs w:val="22"/>
        </w:rPr>
        <w:t xml:space="preserve"> </w:t>
      </w:r>
      <w:r w:rsidRPr="00EC0F82">
        <w:rPr>
          <w:rFonts w:ascii="Cambria" w:eastAsia="Times New Roman" w:hAnsi="Cambria" w:cs="Times New Roman"/>
          <w:sz w:val="22"/>
          <w:szCs w:val="22"/>
        </w:rPr>
        <w:t xml:space="preserve">At the annual </w:t>
      </w:r>
      <w:r w:rsidR="00F11F53" w:rsidRPr="00EC0F82">
        <w:rPr>
          <w:rFonts w:ascii="Cambria" w:eastAsia="Times New Roman" w:hAnsi="Cambria" w:cs="Times New Roman"/>
          <w:sz w:val="22"/>
          <w:szCs w:val="22"/>
        </w:rPr>
        <w:t>meeting,</w:t>
      </w:r>
      <w:r w:rsidRPr="00EC0F82">
        <w:rPr>
          <w:rFonts w:ascii="Cambria" w:eastAsia="Times New Roman" w:hAnsi="Cambria" w:cs="Times New Roman"/>
          <w:sz w:val="22"/>
          <w:szCs w:val="22"/>
        </w:rPr>
        <w:t xml:space="preserve"> the members shall receive reports on t</w:t>
      </w:r>
      <w:r w:rsidR="00467D23" w:rsidRPr="00EC0F82">
        <w:rPr>
          <w:rFonts w:ascii="Cambria" w:eastAsia="Times New Roman" w:hAnsi="Cambria" w:cs="Times New Roman"/>
          <w:sz w:val="22"/>
          <w:szCs w:val="22"/>
        </w:rPr>
        <w:t>he activities of the C</w:t>
      </w:r>
      <w:r w:rsidR="004D52C6" w:rsidRPr="00EC0F82">
        <w:rPr>
          <w:rFonts w:ascii="Cambria" w:eastAsia="Times New Roman" w:hAnsi="Cambria" w:cs="Times New Roman"/>
          <w:sz w:val="22"/>
          <w:szCs w:val="22"/>
        </w:rPr>
        <w:t>orporation</w:t>
      </w:r>
      <w:r w:rsidRPr="00EC0F82">
        <w:rPr>
          <w:rFonts w:ascii="Cambria" w:eastAsia="Times New Roman" w:hAnsi="Cambria" w:cs="Times New Roman"/>
          <w:sz w:val="22"/>
          <w:szCs w:val="22"/>
        </w:rPr>
        <w:t xml:space="preserve">, </w:t>
      </w:r>
      <w:r w:rsidR="00F11F53" w:rsidRPr="00EC0F82">
        <w:rPr>
          <w:rFonts w:ascii="Cambria" w:hAnsi="Cambria"/>
          <w:sz w:val="22"/>
          <w:szCs w:val="22"/>
        </w:rPr>
        <w:t xml:space="preserve">financial condition of the </w:t>
      </w:r>
      <w:r w:rsidR="00467D23" w:rsidRPr="00EC0F82">
        <w:rPr>
          <w:rFonts w:ascii="Cambria" w:hAnsi="Cambria"/>
          <w:sz w:val="22"/>
          <w:szCs w:val="22"/>
        </w:rPr>
        <w:t>C</w:t>
      </w:r>
      <w:r w:rsidR="00F11F53" w:rsidRPr="00EC0F82">
        <w:rPr>
          <w:rFonts w:ascii="Cambria" w:hAnsi="Cambria"/>
          <w:sz w:val="22"/>
          <w:szCs w:val="22"/>
        </w:rPr>
        <w:t>orporation,</w:t>
      </w:r>
      <w:r w:rsidR="00F11F53" w:rsidRPr="00EC0F82">
        <w:rPr>
          <w:rFonts w:ascii="Cambria" w:eastAsia="Times New Roman" w:hAnsi="Cambria" w:cs="Times New Roman"/>
          <w:b/>
          <w:sz w:val="22"/>
          <w:szCs w:val="22"/>
        </w:rPr>
        <w:t xml:space="preserve"> </w:t>
      </w:r>
      <w:r w:rsidRPr="00EC0F82">
        <w:rPr>
          <w:rFonts w:ascii="Cambria" w:eastAsia="Times New Roman" w:hAnsi="Cambria" w:cs="Times New Roman"/>
          <w:sz w:val="22"/>
          <w:szCs w:val="22"/>
        </w:rPr>
        <w:t>and determine the direction of the association for the coming year.</w:t>
      </w:r>
      <w:r w:rsidR="00F11F53" w:rsidRPr="00EC0F82">
        <w:rPr>
          <w:rFonts w:ascii="Cambria" w:eastAsia="Times New Roman" w:hAnsi="Cambria" w:cs="Times New Roman"/>
          <w:sz w:val="22"/>
          <w:szCs w:val="22"/>
        </w:rPr>
        <w:t xml:space="preserve"> </w:t>
      </w:r>
      <w:r w:rsidR="004437EA" w:rsidRPr="00EC0F82">
        <w:rPr>
          <w:rFonts w:ascii="Cambria" w:eastAsia="Times New Roman" w:hAnsi="Cambria" w:cs="Times New Roman"/>
          <w:sz w:val="22"/>
          <w:szCs w:val="22"/>
        </w:rPr>
        <w:t xml:space="preserve">The </w:t>
      </w:r>
      <w:r w:rsidR="0011437B" w:rsidRPr="00EC0F82">
        <w:rPr>
          <w:rFonts w:ascii="Cambria" w:eastAsia="Times New Roman" w:hAnsi="Cambria" w:cs="Times New Roman"/>
          <w:sz w:val="22"/>
          <w:szCs w:val="22"/>
        </w:rPr>
        <w:t>S</w:t>
      </w:r>
      <w:r w:rsidR="004437EA" w:rsidRPr="00EC0F82">
        <w:rPr>
          <w:rFonts w:ascii="Cambria" w:eastAsia="Times New Roman" w:hAnsi="Cambria" w:cs="Times New Roman"/>
          <w:sz w:val="22"/>
          <w:szCs w:val="22"/>
        </w:rPr>
        <w:t>ecretary shall notify the membership of the meeting</w:t>
      </w:r>
      <w:r w:rsidR="004D52C6" w:rsidRPr="00EC0F82">
        <w:rPr>
          <w:rFonts w:ascii="Cambria" w:eastAsia="Times New Roman" w:hAnsi="Cambria" w:cs="Times New Roman"/>
          <w:sz w:val="22"/>
          <w:szCs w:val="22"/>
        </w:rPr>
        <w:t xml:space="preserve"> purpose, date, time, and location</w:t>
      </w:r>
      <w:r w:rsidR="004437EA" w:rsidRPr="00EC0F82">
        <w:rPr>
          <w:rFonts w:ascii="Cambria" w:eastAsia="Times New Roman" w:hAnsi="Cambria" w:cs="Times New Roman"/>
          <w:sz w:val="22"/>
          <w:szCs w:val="22"/>
        </w:rPr>
        <w:t xml:space="preserve"> no less than 60 days prior to the meeting</w:t>
      </w:r>
      <w:r w:rsidR="004D52C6" w:rsidRPr="00EC0F82">
        <w:rPr>
          <w:rFonts w:ascii="Cambria" w:eastAsia="Times New Roman" w:hAnsi="Cambria" w:cs="Times New Roman"/>
          <w:sz w:val="22"/>
          <w:szCs w:val="22"/>
        </w:rPr>
        <w:t xml:space="preserve"> via electronic mail and in the Certified Quilt Judges Quarterly newsletter</w:t>
      </w:r>
      <w:r w:rsidR="004437EA" w:rsidRPr="00EC0F82">
        <w:rPr>
          <w:rFonts w:ascii="Cambria" w:eastAsia="Times New Roman" w:hAnsi="Cambria" w:cs="Times New Roman"/>
          <w:sz w:val="22"/>
          <w:szCs w:val="22"/>
        </w:rPr>
        <w:t>.</w:t>
      </w:r>
      <w:r w:rsidR="00F11F53" w:rsidRPr="00EC0F82">
        <w:rPr>
          <w:rFonts w:ascii="Cambria" w:eastAsia="Times New Roman" w:hAnsi="Cambria" w:cs="Times New Roman"/>
          <w:sz w:val="22"/>
          <w:szCs w:val="22"/>
        </w:rPr>
        <w:t xml:space="preserve"> </w:t>
      </w:r>
      <w:r w:rsidR="00F11F53" w:rsidRPr="00EC0F82">
        <w:rPr>
          <w:rFonts w:ascii="Cambria" w:eastAsia="Times New Roman" w:hAnsi="Cambria" w:cs="Times New Roman"/>
          <w:sz w:val="22"/>
          <w:szCs w:val="22"/>
        </w:rPr>
        <w:br/>
      </w:r>
    </w:p>
    <w:p w:rsidR="00D84216" w:rsidRPr="00EC0F82" w:rsidRDefault="00045199" w:rsidP="00045199">
      <w:pPr>
        <w:spacing w:after="0"/>
        <w:rPr>
          <w:rFonts w:ascii="Cambria" w:eastAsia="Times New Roman" w:hAnsi="Cambria" w:cs="Times New Roman"/>
          <w:color w:val="FF0000"/>
        </w:rPr>
      </w:pPr>
      <w:r w:rsidRPr="00EC0F82">
        <w:rPr>
          <w:rFonts w:ascii="Cambria" w:eastAsia="Times New Roman" w:hAnsi="Cambria" w:cs="Times New Roman"/>
        </w:rPr>
        <w:t xml:space="preserve">Section </w:t>
      </w:r>
      <w:r w:rsidR="0053779D" w:rsidRPr="00EC0F82">
        <w:rPr>
          <w:rFonts w:ascii="Cambria" w:eastAsia="Times New Roman" w:hAnsi="Cambria" w:cs="Times New Roman"/>
        </w:rPr>
        <w:t>3</w:t>
      </w:r>
      <w:r w:rsidRPr="00EC0F82">
        <w:rPr>
          <w:rFonts w:ascii="Cambria" w:eastAsia="Times New Roman" w:hAnsi="Cambria" w:cs="Times New Roman"/>
        </w:rPr>
        <w:t xml:space="preserve"> – Board </w:t>
      </w:r>
      <w:r w:rsidR="003F33F3" w:rsidRPr="00EC0F82">
        <w:rPr>
          <w:rFonts w:ascii="Cambria" w:eastAsia="Times New Roman" w:hAnsi="Cambria" w:cs="Times New Roman"/>
        </w:rPr>
        <w:t>meetings shall take place</w:t>
      </w:r>
      <w:r w:rsidRPr="00EC0F82">
        <w:rPr>
          <w:rFonts w:ascii="Cambria" w:eastAsia="Times New Roman" w:hAnsi="Cambria" w:cs="Times New Roman"/>
        </w:rPr>
        <w:t xml:space="preserve"> no less than four (4) times per year.</w:t>
      </w:r>
      <w:r w:rsidR="00EB1FA3" w:rsidRPr="00EC0F82">
        <w:rPr>
          <w:rFonts w:ascii="Cambria" w:eastAsia="Times New Roman" w:hAnsi="Cambria" w:cs="Times New Roman"/>
        </w:rPr>
        <w:t xml:space="preserve">  </w:t>
      </w:r>
    </w:p>
    <w:p w:rsidR="00045199" w:rsidRPr="00EC0F82" w:rsidRDefault="00045199" w:rsidP="00045199">
      <w:pPr>
        <w:spacing w:after="0"/>
        <w:rPr>
          <w:rFonts w:eastAsia="Times New Roman" w:cs="Times New Roman"/>
        </w:rPr>
      </w:pPr>
      <w:r w:rsidRPr="00EC0F82">
        <w:rPr>
          <w:rFonts w:eastAsia="Times New Roman" w:cs="Times New Roman"/>
        </w:rPr>
        <w:t xml:space="preserve">  </w:t>
      </w:r>
    </w:p>
    <w:p w:rsidR="00502BAA" w:rsidRPr="00EC0F82" w:rsidRDefault="001B7AB1" w:rsidP="00502BAA">
      <w:pPr>
        <w:spacing w:after="0"/>
        <w:jc w:val="center"/>
        <w:rPr>
          <w:rFonts w:asciiTheme="majorHAnsi" w:eastAsia="Times New Roman" w:hAnsiTheme="majorHAnsi" w:cs="Times New Roman"/>
          <w:b/>
        </w:rPr>
      </w:pPr>
      <w:r w:rsidRPr="00EC0F82">
        <w:rPr>
          <w:rFonts w:asciiTheme="majorHAnsi" w:eastAsia="Times New Roman" w:hAnsiTheme="majorHAnsi" w:cs="Times New Roman"/>
          <w:b/>
        </w:rPr>
        <w:t xml:space="preserve">Article </w:t>
      </w:r>
      <w:r w:rsidR="00502BAA" w:rsidRPr="00EC0F82">
        <w:rPr>
          <w:rFonts w:asciiTheme="majorHAnsi" w:eastAsia="Times New Roman" w:hAnsiTheme="majorHAnsi" w:cs="Times New Roman"/>
          <w:b/>
        </w:rPr>
        <w:t xml:space="preserve">X </w:t>
      </w:r>
      <w:r w:rsidR="007E6B88" w:rsidRPr="00EC0F82">
        <w:rPr>
          <w:rFonts w:asciiTheme="majorHAnsi" w:eastAsia="Times New Roman" w:hAnsiTheme="majorHAnsi" w:cs="Times New Roman"/>
          <w:b/>
        </w:rPr>
        <w:t>–</w:t>
      </w:r>
      <w:r w:rsidR="00502BAA" w:rsidRPr="00EC0F82">
        <w:rPr>
          <w:rFonts w:asciiTheme="majorHAnsi" w:eastAsia="Times New Roman" w:hAnsiTheme="majorHAnsi" w:cs="Times New Roman"/>
          <w:b/>
        </w:rPr>
        <w:t xml:space="preserve"> Committees</w:t>
      </w:r>
    </w:p>
    <w:p w:rsidR="007E6B88" w:rsidRPr="00EC0F82" w:rsidRDefault="007E6B88" w:rsidP="00502BAA">
      <w:pPr>
        <w:spacing w:after="0"/>
        <w:jc w:val="center"/>
        <w:rPr>
          <w:rFonts w:eastAsia="Times New Roman" w:cs="Times New Roman"/>
          <w:b/>
        </w:rPr>
      </w:pPr>
    </w:p>
    <w:p w:rsidR="00502BAA" w:rsidRPr="00EC0F82" w:rsidRDefault="007E6B88" w:rsidP="00444748">
      <w:pPr>
        <w:spacing w:after="0"/>
        <w:rPr>
          <w:rFonts w:asciiTheme="majorHAnsi" w:hAnsiTheme="majorHAnsi" w:cs="Times New Roman"/>
        </w:rPr>
      </w:pPr>
      <w:r w:rsidRPr="00EC0F82">
        <w:rPr>
          <w:rFonts w:asciiTheme="majorHAnsi" w:eastAsia="Times New Roman" w:hAnsiTheme="majorHAnsi" w:cs="Times New Roman"/>
        </w:rPr>
        <w:t>Section 1 – The</w:t>
      </w:r>
      <w:r w:rsidR="00444748" w:rsidRPr="00EC0F82">
        <w:rPr>
          <w:rFonts w:asciiTheme="majorHAnsi" w:eastAsia="Times New Roman" w:hAnsiTheme="majorHAnsi" w:cs="Times New Roman"/>
        </w:rPr>
        <w:t xml:space="preserve"> </w:t>
      </w:r>
      <w:r w:rsidR="0011437B" w:rsidRPr="00EC0F82">
        <w:rPr>
          <w:rFonts w:asciiTheme="majorHAnsi" w:eastAsia="Times New Roman" w:hAnsiTheme="majorHAnsi" w:cs="Times New Roman"/>
        </w:rPr>
        <w:t>P</w:t>
      </w:r>
      <w:r w:rsidR="00444748" w:rsidRPr="00EC0F82">
        <w:rPr>
          <w:rFonts w:asciiTheme="majorHAnsi" w:eastAsia="Times New Roman" w:hAnsiTheme="majorHAnsi" w:cs="Times New Roman"/>
        </w:rPr>
        <w:t xml:space="preserve">resident shall appoint committees with the approval of the </w:t>
      </w:r>
      <w:r w:rsidR="0011437B" w:rsidRPr="00EC0F82">
        <w:rPr>
          <w:rFonts w:asciiTheme="majorHAnsi" w:eastAsia="Times New Roman" w:hAnsiTheme="majorHAnsi" w:cs="Times New Roman"/>
        </w:rPr>
        <w:t>B</w:t>
      </w:r>
      <w:r w:rsidRPr="00EC0F82">
        <w:rPr>
          <w:rFonts w:asciiTheme="majorHAnsi" w:eastAsia="Times New Roman" w:hAnsiTheme="majorHAnsi" w:cs="Times New Roman"/>
        </w:rPr>
        <w:t xml:space="preserve">oard of </w:t>
      </w:r>
      <w:r w:rsidR="0011437B" w:rsidRPr="00EC0F82">
        <w:rPr>
          <w:rFonts w:asciiTheme="majorHAnsi" w:eastAsia="Times New Roman" w:hAnsiTheme="majorHAnsi" w:cs="Times New Roman"/>
        </w:rPr>
        <w:t>D</w:t>
      </w:r>
      <w:r w:rsidRPr="00EC0F82">
        <w:rPr>
          <w:rFonts w:asciiTheme="majorHAnsi" w:eastAsia="Times New Roman" w:hAnsiTheme="majorHAnsi" w:cs="Times New Roman"/>
        </w:rPr>
        <w:t xml:space="preserve">irectors </w:t>
      </w:r>
      <w:r w:rsidR="00444748" w:rsidRPr="00EC0F82">
        <w:rPr>
          <w:rFonts w:asciiTheme="majorHAnsi" w:eastAsia="Times New Roman" w:hAnsiTheme="majorHAnsi" w:cs="Times New Roman"/>
        </w:rPr>
        <w:t xml:space="preserve">to fulfill a specific responsibility.  </w:t>
      </w:r>
      <w:r w:rsidR="00444748" w:rsidRPr="00EC0F82">
        <w:rPr>
          <w:rFonts w:asciiTheme="majorHAnsi" w:hAnsiTheme="majorHAnsi" w:cs="Times New Roman"/>
        </w:rPr>
        <w:t>The term of service for such committees shall be determined by the time required to accomplish the purpose of the committee.  Committee chairs shall serve a term of no longer than two (2) years.</w:t>
      </w:r>
    </w:p>
    <w:p w:rsidR="00DD23B6" w:rsidRPr="00EC0F82" w:rsidRDefault="00DD23B6" w:rsidP="00444748">
      <w:pPr>
        <w:spacing w:after="0"/>
        <w:rPr>
          <w:rFonts w:asciiTheme="majorHAnsi" w:hAnsiTheme="majorHAnsi" w:cs="Times New Roman"/>
        </w:rPr>
      </w:pPr>
    </w:p>
    <w:p w:rsidR="00DD23B6" w:rsidRPr="00EC0F82" w:rsidRDefault="00DD23B6" w:rsidP="00707201">
      <w:pPr>
        <w:spacing w:after="0"/>
        <w:rPr>
          <w:rFonts w:asciiTheme="majorHAnsi" w:hAnsiTheme="majorHAnsi" w:cs="Times New Roman"/>
        </w:rPr>
      </w:pPr>
      <w:r w:rsidRPr="00EC0F82">
        <w:rPr>
          <w:rFonts w:asciiTheme="majorHAnsi" w:hAnsiTheme="majorHAnsi" w:cs="Times New Roman"/>
        </w:rPr>
        <w:t xml:space="preserve">Section 2 – Each committee </w:t>
      </w:r>
      <w:r w:rsidR="0011437B" w:rsidRPr="00EC0F82">
        <w:rPr>
          <w:rFonts w:asciiTheme="majorHAnsi" w:hAnsiTheme="majorHAnsi" w:cs="Times New Roman"/>
        </w:rPr>
        <w:t>chair with the approval of the P</w:t>
      </w:r>
      <w:r w:rsidRPr="00EC0F82">
        <w:rPr>
          <w:rFonts w:asciiTheme="majorHAnsi" w:hAnsiTheme="majorHAnsi" w:cs="Times New Roman"/>
        </w:rPr>
        <w:t>resident shall select members of the committee</w:t>
      </w:r>
      <w:r w:rsidR="00391577" w:rsidRPr="00EC0F82">
        <w:rPr>
          <w:rFonts w:asciiTheme="majorHAnsi" w:hAnsiTheme="majorHAnsi" w:cs="Times New Roman"/>
        </w:rPr>
        <w:t xml:space="preserve">.  </w:t>
      </w:r>
      <w:r w:rsidR="00EF1416" w:rsidRPr="00EC0F82">
        <w:rPr>
          <w:rFonts w:asciiTheme="majorHAnsi" w:hAnsiTheme="majorHAnsi" w:cs="Times New Roman"/>
        </w:rPr>
        <w:t>C</w:t>
      </w:r>
      <w:r w:rsidR="00391577" w:rsidRPr="00EC0F82">
        <w:rPr>
          <w:rFonts w:asciiTheme="majorHAnsi" w:eastAsia="Times New Roman" w:hAnsiTheme="majorHAnsi" w:cstheme="minorHAnsi"/>
        </w:rPr>
        <w:t>ommittee Chairs shall strive to include a broad spectrum of membership participation.</w:t>
      </w:r>
    </w:p>
    <w:p w:rsidR="00DD23B6" w:rsidRPr="00EC0F82" w:rsidRDefault="00DD23B6" w:rsidP="00444748">
      <w:pPr>
        <w:spacing w:after="0"/>
        <w:rPr>
          <w:rFonts w:asciiTheme="majorHAnsi" w:eastAsia="Times New Roman" w:hAnsiTheme="majorHAnsi" w:cs="Times New Roman"/>
          <w:b/>
        </w:rPr>
      </w:pPr>
    </w:p>
    <w:p w:rsidR="003C3A92" w:rsidRPr="00EC0F82" w:rsidRDefault="00D9007C" w:rsidP="003C3A92">
      <w:pPr>
        <w:pStyle w:val="ListParagraph"/>
        <w:ind w:left="0"/>
        <w:rPr>
          <w:rFonts w:asciiTheme="majorHAnsi" w:hAnsiTheme="majorHAnsi" w:cs="Times New Roman"/>
          <w:sz w:val="22"/>
          <w:szCs w:val="22"/>
        </w:rPr>
      </w:pPr>
      <w:r w:rsidRPr="00EC0F82">
        <w:rPr>
          <w:rFonts w:asciiTheme="majorHAnsi" w:eastAsia="Times New Roman" w:hAnsiTheme="majorHAnsi" w:cs="Times New Roman"/>
          <w:sz w:val="22"/>
          <w:szCs w:val="22"/>
        </w:rPr>
        <w:t>Section 3</w:t>
      </w:r>
      <w:r w:rsidR="0011437B" w:rsidRPr="00EC0F82">
        <w:rPr>
          <w:rFonts w:asciiTheme="majorHAnsi" w:eastAsia="Times New Roman" w:hAnsiTheme="majorHAnsi" w:cs="Times New Roman"/>
          <w:sz w:val="22"/>
          <w:szCs w:val="22"/>
        </w:rPr>
        <w:t xml:space="preserve"> – All c</w:t>
      </w:r>
      <w:r w:rsidRPr="00EC0F82">
        <w:rPr>
          <w:rFonts w:asciiTheme="majorHAnsi" w:eastAsia="Times New Roman" w:hAnsiTheme="majorHAnsi" w:cs="Times New Roman"/>
          <w:sz w:val="22"/>
          <w:szCs w:val="22"/>
        </w:rPr>
        <w:t xml:space="preserve">ommittee chairs shall prepare and submit an annual written report </w:t>
      </w:r>
      <w:r w:rsidR="00141563" w:rsidRPr="00EC0F82">
        <w:rPr>
          <w:rFonts w:asciiTheme="majorHAnsi" w:hAnsiTheme="majorHAnsi" w:cs="Times New Roman"/>
          <w:sz w:val="22"/>
          <w:szCs w:val="22"/>
        </w:rPr>
        <w:t>or</w:t>
      </w:r>
      <w:r w:rsidR="00141563" w:rsidRPr="00EC0F82">
        <w:rPr>
          <w:rFonts w:asciiTheme="majorHAnsi" w:hAnsiTheme="majorHAnsi" w:cs="Times New Roman"/>
          <w:color w:val="00B050"/>
          <w:sz w:val="22"/>
          <w:szCs w:val="22"/>
        </w:rPr>
        <w:t xml:space="preserve"> </w:t>
      </w:r>
      <w:r w:rsidR="003C3A92" w:rsidRPr="00EC0F82">
        <w:rPr>
          <w:rFonts w:asciiTheme="majorHAnsi" w:hAnsiTheme="majorHAnsi" w:cs="Times New Roman"/>
          <w:sz w:val="22"/>
          <w:szCs w:val="22"/>
        </w:rPr>
        <w:t>upon completion of their duties and at any other time deemed necessary.</w:t>
      </w:r>
    </w:p>
    <w:p w:rsidR="007521EA" w:rsidRPr="00EC0F82" w:rsidRDefault="007521EA" w:rsidP="003C3A92">
      <w:pPr>
        <w:pStyle w:val="ListParagraph"/>
        <w:ind w:left="0"/>
        <w:rPr>
          <w:rFonts w:asciiTheme="majorHAnsi" w:hAnsiTheme="majorHAnsi" w:cs="Times New Roman"/>
          <w:sz w:val="22"/>
          <w:szCs w:val="22"/>
        </w:rPr>
      </w:pPr>
    </w:p>
    <w:p w:rsidR="00B85041" w:rsidRPr="00EC0F82" w:rsidRDefault="00895881" w:rsidP="00895881">
      <w:pPr>
        <w:spacing w:before="120"/>
        <w:jc w:val="center"/>
        <w:rPr>
          <w:rFonts w:asciiTheme="majorHAnsi" w:hAnsiTheme="majorHAnsi" w:cs="Cambria"/>
          <w:b/>
        </w:rPr>
      </w:pPr>
      <w:r w:rsidRPr="00EC0F82">
        <w:rPr>
          <w:rFonts w:asciiTheme="majorHAnsi" w:hAnsiTheme="majorHAnsi" w:cs="Cambria"/>
          <w:b/>
        </w:rPr>
        <w:t xml:space="preserve">Article XI </w:t>
      </w:r>
      <w:r w:rsidR="00BC6B1A" w:rsidRPr="00EC0F82">
        <w:rPr>
          <w:rFonts w:asciiTheme="majorHAnsi" w:hAnsiTheme="majorHAnsi" w:cs="Cambria"/>
          <w:b/>
        </w:rPr>
        <w:t>–</w:t>
      </w:r>
      <w:r w:rsidRPr="00EC0F82">
        <w:rPr>
          <w:rFonts w:asciiTheme="majorHAnsi" w:hAnsiTheme="majorHAnsi" w:cs="Cambria"/>
          <w:b/>
        </w:rPr>
        <w:t xml:space="preserve"> </w:t>
      </w:r>
      <w:r w:rsidR="00BC6B1A" w:rsidRPr="00EC0F82">
        <w:rPr>
          <w:rFonts w:asciiTheme="majorHAnsi" w:hAnsiTheme="majorHAnsi" w:cs="Cambria"/>
          <w:b/>
        </w:rPr>
        <w:t>Books and Records</w:t>
      </w:r>
    </w:p>
    <w:p w:rsidR="003108CE" w:rsidRPr="00EC0F82" w:rsidRDefault="00895881" w:rsidP="00DD23B6">
      <w:pPr>
        <w:spacing w:before="120"/>
        <w:rPr>
          <w:rFonts w:ascii="Cambria" w:hAnsi="Cambria" w:cs="Cambria"/>
        </w:rPr>
      </w:pPr>
      <w:r w:rsidRPr="00EC0F82">
        <w:rPr>
          <w:rFonts w:ascii="Cambria" w:hAnsi="Cambria" w:cs="Cambria"/>
        </w:rPr>
        <w:t xml:space="preserve">Section 1 - </w:t>
      </w:r>
      <w:r w:rsidR="00B85041" w:rsidRPr="00EC0F82">
        <w:rPr>
          <w:rFonts w:ascii="Cambria" w:hAnsi="Cambria" w:cs="Cambria"/>
        </w:rPr>
        <w:t>The Corporation shall keep correct and complete books and records of account and shall keep minutes of the proceedings of its</w:t>
      </w:r>
      <w:r w:rsidRPr="00EC0F82">
        <w:rPr>
          <w:rFonts w:ascii="Cambria" w:hAnsi="Cambria" w:cs="Cambria"/>
        </w:rPr>
        <w:t xml:space="preserve"> Board of Directors</w:t>
      </w:r>
      <w:r w:rsidR="003C3A92" w:rsidRPr="00EC0F82">
        <w:rPr>
          <w:rFonts w:ascii="Cambria" w:hAnsi="Cambria" w:cs="Cambria"/>
        </w:rPr>
        <w:t xml:space="preserve"> and all other committees</w:t>
      </w:r>
      <w:r w:rsidR="00B85041" w:rsidRPr="00EC0F82">
        <w:rPr>
          <w:rFonts w:ascii="Cambria" w:hAnsi="Cambria" w:cs="Cambria"/>
        </w:rPr>
        <w:t>; and shall keep at its registered office or principal place of business, or at the office of its transfer agent or registrar, a record of its directors, giving the names and addresses of all directors.</w:t>
      </w:r>
    </w:p>
    <w:p w:rsidR="000A7554" w:rsidRPr="00EC0F82" w:rsidRDefault="00895881" w:rsidP="000A7554">
      <w:pPr>
        <w:pStyle w:val="ListParagraph"/>
        <w:ind w:left="0"/>
        <w:rPr>
          <w:rFonts w:ascii="Cambria" w:hAnsi="Cambria" w:cs="Times New Roman"/>
          <w:sz w:val="22"/>
          <w:szCs w:val="22"/>
        </w:rPr>
      </w:pPr>
      <w:r w:rsidRPr="00EC0F82">
        <w:rPr>
          <w:rFonts w:ascii="Cambria" w:hAnsi="Cambria" w:cs="Cambria"/>
          <w:sz w:val="22"/>
          <w:szCs w:val="22"/>
        </w:rPr>
        <w:t xml:space="preserve">Section </w:t>
      </w:r>
      <w:r w:rsidR="001C1EF2" w:rsidRPr="00EC0F82">
        <w:rPr>
          <w:rFonts w:ascii="Cambria" w:hAnsi="Cambria" w:cs="Cambria"/>
          <w:sz w:val="22"/>
          <w:szCs w:val="22"/>
        </w:rPr>
        <w:t>2 -</w:t>
      </w:r>
      <w:r w:rsidR="001C1EF2" w:rsidRPr="00EC0F82">
        <w:rPr>
          <w:rFonts w:ascii="Cambria" w:hAnsi="Cambria" w:cs="Times New Roman"/>
          <w:sz w:val="22"/>
          <w:szCs w:val="22"/>
        </w:rPr>
        <w:t>The Treasurer shall submit the Corporation’s financial books and records for an annual compilation, review, or audit, as required within 90 days of the 31 December close of the calendar year, and at any other time deemed necessary.</w:t>
      </w:r>
    </w:p>
    <w:p w:rsidR="00141563" w:rsidRPr="00EC0F82" w:rsidRDefault="00141563" w:rsidP="00141563">
      <w:pPr>
        <w:spacing w:before="120"/>
        <w:rPr>
          <w:rFonts w:ascii="Cambria" w:hAnsi="Cambria" w:cs="Times New Roman"/>
        </w:rPr>
      </w:pPr>
      <w:r w:rsidRPr="00EC0F82">
        <w:rPr>
          <w:rFonts w:ascii="Cambria" w:hAnsi="Cambria" w:cs="Times New Roman"/>
        </w:rPr>
        <w:t xml:space="preserve">Section 3 - </w:t>
      </w:r>
      <w:r w:rsidRPr="00EC0F82">
        <w:rPr>
          <w:rFonts w:ascii="Cambria" w:hAnsi="Cambria" w:cs="Cambria"/>
        </w:rPr>
        <w:t xml:space="preserve">The Board of Directors shall appoint two people, neither of which shall be </w:t>
      </w:r>
      <w:r w:rsidR="0011437B" w:rsidRPr="00EC0F82">
        <w:rPr>
          <w:rFonts w:ascii="Cambria" w:hAnsi="Cambria" w:cs="Cambria"/>
        </w:rPr>
        <w:t>D</w:t>
      </w:r>
      <w:r w:rsidR="00D44596" w:rsidRPr="00EC0F82">
        <w:rPr>
          <w:rFonts w:ascii="Cambria" w:hAnsi="Cambria" w:cs="Cambria"/>
        </w:rPr>
        <w:t>irectors, to hold yearly reviews</w:t>
      </w:r>
      <w:r w:rsidRPr="00EC0F82">
        <w:rPr>
          <w:rFonts w:ascii="Cambria" w:hAnsi="Cambria" w:cs="Cambria"/>
        </w:rPr>
        <w:t xml:space="preserve"> of the financial records</w:t>
      </w:r>
      <w:r w:rsidRPr="00EC0F82">
        <w:rPr>
          <w:rFonts w:ascii="Cambria" w:hAnsi="Cambria" w:cs="Times New Roman"/>
        </w:rPr>
        <w:t xml:space="preserve"> for the purpose specified in Section 2. </w:t>
      </w:r>
    </w:p>
    <w:p w:rsidR="001C1EF2" w:rsidRPr="00EC0F82" w:rsidRDefault="001C1EF2" w:rsidP="001C1EF2">
      <w:pPr>
        <w:pStyle w:val="ListParagraph"/>
        <w:ind w:left="0"/>
        <w:rPr>
          <w:rFonts w:ascii="Cambria" w:hAnsi="Cambria" w:cs="Times New Roman"/>
          <w:sz w:val="22"/>
          <w:szCs w:val="22"/>
        </w:rPr>
      </w:pPr>
      <w:r w:rsidRPr="00EC0F82">
        <w:rPr>
          <w:rFonts w:ascii="Cambria" w:hAnsi="Cambria" w:cs="Times New Roman"/>
          <w:sz w:val="22"/>
          <w:szCs w:val="22"/>
        </w:rPr>
        <w:t>Section 4 - The Board of Directors shall require three (3) true copies of the results</w:t>
      </w:r>
      <w:r w:rsidR="0011437B" w:rsidRPr="00EC0F82">
        <w:rPr>
          <w:rFonts w:ascii="Cambria" w:hAnsi="Cambria" w:cs="Times New Roman"/>
          <w:sz w:val="22"/>
          <w:szCs w:val="22"/>
        </w:rPr>
        <w:t xml:space="preserve"> of the </w:t>
      </w:r>
      <w:r w:rsidR="00487F26" w:rsidRPr="00EC0F82">
        <w:rPr>
          <w:rFonts w:ascii="Cambria" w:hAnsi="Cambria" w:cs="Times New Roman"/>
          <w:sz w:val="22"/>
          <w:szCs w:val="22"/>
        </w:rPr>
        <w:t>yearly financial review.</w:t>
      </w:r>
      <w:r w:rsidRPr="00EC0F82">
        <w:rPr>
          <w:rFonts w:ascii="Cambria" w:hAnsi="Cambria" w:cs="Times New Roman"/>
          <w:sz w:val="22"/>
          <w:szCs w:val="22"/>
        </w:rPr>
        <w:t xml:space="preserve">  One (1) copy shall go to the President; one (1) copy shall go to the Treasurer for filing; and one (1) copy shall be filed with the corporate records at the Association office. </w:t>
      </w:r>
    </w:p>
    <w:p w:rsidR="001C1EF2" w:rsidRPr="00EC0F82" w:rsidRDefault="001C1EF2" w:rsidP="001C1EF2">
      <w:pPr>
        <w:pStyle w:val="ListParagraph"/>
        <w:ind w:left="0"/>
        <w:rPr>
          <w:rFonts w:ascii="Cambria" w:hAnsi="Cambria" w:cs="Times New Roman"/>
          <w:sz w:val="22"/>
          <w:szCs w:val="22"/>
        </w:rPr>
      </w:pPr>
    </w:p>
    <w:p w:rsidR="00141563" w:rsidRPr="00EC0F82" w:rsidRDefault="00141563" w:rsidP="00141563">
      <w:pPr>
        <w:pStyle w:val="ListParagraph"/>
        <w:ind w:left="0"/>
        <w:rPr>
          <w:rFonts w:ascii="Cambria" w:hAnsi="Cambria" w:cs="Times New Roman"/>
          <w:sz w:val="22"/>
          <w:szCs w:val="22"/>
        </w:rPr>
      </w:pPr>
      <w:r w:rsidRPr="00EC0F82">
        <w:rPr>
          <w:rFonts w:ascii="Cambria" w:hAnsi="Cambria" w:cs="Times New Roman"/>
          <w:sz w:val="22"/>
          <w:szCs w:val="22"/>
        </w:rPr>
        <w:lastRenderedPageBreak/>
        <w:t>Section 5</w:t>
      </w:r>
      <w:r w:rsidR="009F7F2F" w:rsidRPr="00EC0F82">
        <w:rPr>
          <w:rFonts w:ascii="Cambria" w:hAnsi="Cambria" w:cs="Times New Roman"/>
          <w:sz w:val="22"/>
          <w:szCs w:val="22"/>
        </w:rPr>
        <w:t xml:space="preserve"> </w:t>
      </w:r>
      <w:r w:rsidR="00EF1416" w:rsidRPr="00EC0F82">
        <w:rPr>
          <w:rFonts w:ascii="Cambria" w:hAnsi="Cambria" w:cs="Times New Roman"/>
          <w:sz w:val="22"/>
          <w:szCs w:val="22"/>
        </w:rPr>
        <w:t>–</w:t>
      </w:r>
      <w:r w:rsidR="009F7F2F" w:rsidRPr="00EC0F82">
        <w:rPr>
          <w:rFonts w:ascii="Cambria" w:hAnsi="Cambria" w:cs="Times New Roman"/>
          <w:sz w:val="22"/>
          <w:szCs w:val="22"/>
        </w:rPr>
        <w:t xml:space="preserve"> </w:t>
      </w:r>
      <w:r w:rsidR="00EF1416" w:rsidRPr="00EC0F82">
        <w:rPr>
          <w:rFonts w:ascii="Cambria" w:hAnsi="Cambria" w:cs="Times New Roman"/>
          <w:sz w:val="22"/>
          <w:szCs w:val="22"/>
        </w:rPr>
        <w:t xml:space="preserve">The </w:t>
      </w:r>
      <w:r w:rsidR="009F7F2F" w:rsidRPr="00EC0F82">
        <w:rPr>
          <w:rFonts w:ascii="Cambria" w:hAnsi="Cambria" w:cs="Times New Roman"/>
          <w:sz w:val="22"/>
          <w:szCs w:val="22"/>
        </w:rPr>
        <w:t xml:space="preserve">Secretary </w:t>
      </w:r>
      <w:r w:rsidR="00EF1416" w:rsidRPr="00EC0F82">
        <w:rPr>
          <w:rFonts w:ascii="Cambria" w:hAnsi="Cambria" w:cs="Times New Roman"/>
          <w:sz w:val="22"/>
          <w:szCs w:val="22"/>
        </w:rPr>
        <w:t xml:space="preserve">shall keep </w:t>
      </w:r>
      <w:r w:rsidR="009F7F2F" w:rsidRPr="00EC0F82">
        <w:rPr>
          <w:rFonts w:ascii="Cambria" w:hAnsi="Cambria" w:cs="Times New Roman"/>
          <w:sz w:val="22"/>
          <w:szCs w:val="22"/>
        </w:rPr>
        <w:t>minutes</w:t>
      </w:r>
      <w:r w:rsidR="00EF1416" w:rsidRPr="00EC0F82">
        <w:rPr>
          <w:rFonts w:ascii="Cambria" w:hAnsi="Cambria" w:cs="Times New Roman"/>
          <w:sz w:val="22"/>
          <w:szCs w:val="22"/>
        </w:rPr>
        <w:t xml:space="preserve"> of all Board of Director and annual meetings. These minutes shall be made available to any member of the Corporation by contacting the current secretary.</w:t>
      </w:r>
      <w:r w:rsidR="009F7F2F" w:rsidRPr="00EC0F82">
        <w:rPr>
          <w:rFonts w:ascii="Cambria" w:hAnsi="Cambria" w:cs="Times New Roman"/>
          <w:sz w:val="22"/>
          <w:szCs w:val="22"/>
        </w:rPr>
        <w:t xml:space="preserve"> </w:t>
      </w:r>
    </w:p>
    <w:p w:rsidR="00456C0E" w:rsidRPr="00EC0F82" w:rsidRDefault="0011437B" w:rsidP="00456C0E">
      <w:pPr>
        <w:pStyle w:val="ListParagraph"/>
        <w:ind w:left="0"/>
        <w:rPr>
          <w:rFonts w:asciiTheme="majorHAnsi" w:hAnsiTheme="majorHAnsi"/>
          <w:sz w:val="22"/>
          <w:szCs w:val="22"/>
        </w:rPr>
      </w:pPr>
      <w:r w:rsidRPr="00EC0F82">
        <w:rPr>
          <w:rFonts w:asciiTheme="majorHAnsi" w:hAnsiTheme="majorHAnsi" w:cs="Times New Roman"/>
          <w:sz w:val="22"/>
          <w:szCs w:val="22"/>
        </w:rPr>
        <w:t>Section 6 –</w:t>
      </w:r>
      <w:r w:rsidR="003C3141" w:rsidRPr="00EC0F82">
        <w:rPr>
          <w:rFonts w:asciiTheme="majorHAnsi" w:hAnsiTheme="majorHAnsi"/>
          <w:sz w:val="22"/>
          <w:szCs w:val="22"/>
        </w:rPr>
        <w:t xml:space="preserve"> The budget and financial statement shall be made available to any member of the Corporation by contacting the current Treasurer.</w:t>
      </w:r>
    </w:p>
    <w:p w:rsidR="007521EA" w:rsidRPr="00EC0F82" w:rsidRDefault="007521EA" w:rsidP="00456C0E">
      <w:pPr>
        <w:pStyle w:val="ListParagraph"/>
        <w:ind w:left="0"/>
        <w:rPr>
          <w:rFonts w:asciiTheme="majorHAnsi" w:hAnsiTheme="majorHAnsi" w:cs="Times New Roman"/>
          <w:sz w:val="22"/>
          <w:szCs w:val="22"/>
        </w:rPr>
      </w:pPr>
    </w:p>
    <w:p w:rsidR="00A711BD" w:rsidRPr="00EC0F82" w:rsidRDefault="004818EE" w:rsidP="00456C0E">
      <w:pPr>
        <w:pStyle w:val="ListParagraph"/>
        <w:ind w:left="0"/>
        <w:jc w:val="center"/>
        <w:rPr>
          <w:rFonts w:asciiTheme="majorHAnsi" w:hAnsiTheme="majorHAnsi" w:cs="Times New Roman"/>
          <w:sz w:val="22"/>
          <w:szCs w:val="22"/>
        </w:rPr>
      </w:pPr>
      <w:r w:rsidRPr="00EC0F82">
        <w:rPr>
          <w:rFonts w:asciiTheme="majorHAnsi" w:hAnsiTheme="majorHAnsi"/>
          <w:b/>
          <w:sz w:val="22"/>
          <w:szCs w:val="22"/>
        </w:rPr>
        <w:t>Article X</w:t>
      </w:r>
      <w:r w:rsidR="00895881" w:rsidRPr="00EC0F82">
        <w:rPr>
          <w:rFonts w:asciiTheme="majorHAnsi" w:hAnsiTheme="majorHAnsi"/>
          <w:b/>
          <w:sz w:val="22"/>
          <w:szCs w:val="22"/>
        </w:rPr>
        <w:t>II</w:t>
      </w:r>
      <w:r w:rsidRPr="00EC0F82">
        <w:rPr>
          <w:rFonts w:asciiTheme="majorHAnsi" w:hAnsiTheme="majorHAnsi"/>
          <w:b/>
          <w:sz w:val="22"/>
          <w:szCs w:val="22"/>
        </w:rPr>
        <w:t xml:space="preserve"> </w:t>
      </w:r>
      <w:r w:rsidR="00B85041" w:rsidRPr="00EC0F82">
        <w:rPr>
          <w:rFonts w:asciiTheme="majorHAnsi" w:hAnsiTheme="majorHAnsi"/>
          <w:b/>
          <w:sz w:val="22"/>
          <w:szCs w:val="22"/>
        </w:rPr>
        <w:t>–</w:t>
      </w:r>
      <w:r w:rsidR="00A711BD" w:rsidRPr="00EC0F82">
        <w:rPr>
          <w:rFonts w:asciiTheme="majorHAnsi" w:hAnsiTheme="majorHAnsi"/>
          <w:b/>
          <w:sz w:val="22"/>
          <w:szCs w:val="22"/>
        </w:rPr>
        <w:t xml:space="preserve"> Amendments</w:t>
      </w:r>
    </w:p>
    <w:p w:rsidR="00141563" w:rsidRPr="00EC0F82" w:rsidRDefault="00141563" w:rsidP="00141563">
      <w:pPr>
        <w:pStyle w:val="ListParagraph"/>
        <w:ind w:left="0"/>
        <w:jc w:val="center"/>
        <w:rPr>
          <w:rFonts w:asciiTheme="minorHAnsi" w:hAnsiTheme="minorHAnsi" w:cs="Times New Roman"/>
          <w:sz w:val="22"/>
          <w:szCs w:val="22"/>
        </w:rPr>
      </w:pPr>
    </w:p>
    <w:p w:rsidR="00B85041" w:rsidRPr="00EC0F82" w:rsidRDefault="008C04FA" w:rsidP="00707201">
      <w:pPr>
        <w:rPr>
          <w:rFonts w:asciiTheme="majorHAnsi" w:hAnsiTheme="majorHAnsi"/>
          <w:b/>
          <w:color w:val="FF0000"/>
        </w:rPr>
      </w:pPr>
      <w:r w:rsidRPr="00EC0F82">
        <w:rPr>
          <w:rFonts w:asciiTheme="majorHAnsi" w:eastAsia="Times New Roman" w:hAnsiTheme="majorHAnsi" w:cs="Cambria"/>
        </w:rPr>
        <w:t xml:space="preserve">Section 1 - </w:t>
      </w:r>
      <w:r w:rsidR="00B85041" w:rsidRPr="00EC0F82">
        <w:rPr>
          <w:rFonts w:asciiTheme="majorHAnsi" w:eastAsia="Times New Roman" w:hAnsiTheme="majorHAnsi" w:cs="Cambria"/>
        </w:rPr>
        <w:t xml:space="preserve">The Board of Directors shall make, alter, amend, and repeal the Bylaws of the Corporation by the affirmative vote of a majority </w:t>
      </w:r>
      <w:r w:rsidR="0011437B" w:rsidRPr="00EC0F82">
        <w:rPr>
          <w:rFonts w:asciiTheme="majorHAnsi" w:eastAsia="Times New Roman" w:hAnsiTheme="majorHAnsi" w:cs="Cambria"/>
        </w:rPr>
        <w:t>of votes cast</w:t>
      </w:r>
      <w:r w:rsidR="00487F26" w:rsidRPr="00EC0F82">
        <w:rPr>
          <w:rFonts w:asciiTheme="majorHAnsi" w:eastAsia="Times New Roman" w:hAnsiTheme="majorHAnsi" w:cs="Cambria"/>
        </w:rPr>
        <w:t xml:space="preserve"> by the Corporation membership</w:t>
      </w:r>
      <w:r w:rsidR="0011437B" w:rsidRPr="00EC0F82">
        <w:rPr>
          <w:rFonts w:asciiTheme="majorHAnsi" w:eastAsia="Times New Roman" w:hAnsiTheme="majorHAnsi" w:cs="Cambria"/>
        </w:rPr>
        <w:t>;</w:t>
      </w:r>
      <w:r w:rsidR="00B85041" w:rsidRPr="00EC0F82">
        <w:rPr>
          <w:rFonts w:asciiTheme="majorHAnsi" w:eastAsia="Times New Roman" w:hAnsiTheme="majorHAnsi" w:cs="Cambria"/>
        </w:rPr>
        <w:t xml:space="preserve"> however, the Board </w:t>
      </w:r>
      <w:r w:rsidR="00A62282" w:rsidRPr="00EC0F82">
        <w:rPr>
          <w:rFonts w:asciiTheme="majorHAnsi" w:eastAsia="Times New Roman" w:hAnsiTheme="majorHAnsi" w:cs="Cambria"/>
        </w:rPr>
        <w:t>may</w:t>
      </w:r>
      <w:r w:rsidR="00A62282" w:rsidRPr="00EC0F82">
        <w:rPr>
          <w:rFonts w:asciiTheme="majorHAnsi" w:eastAsia="Times New Roman" w:hAnsiTheme="majorHAnsi" w:cs="Cambria"/>
          <w:b/>
          <w:color w:val="00B050"/>
        </w:rPr>
        <w:t xml:space="preserve"> </w:t>
      </w:r>
      <w:r w:rsidR="00B85041" w:rsidRPr="00EC0F82">
        <w:rPr>
          <w:rFonts w:asciiTheme="majorHAnsi" w:eastAsia="Times New Roman" w:hAnsiTheme="majorHAnsi" w:cs="Cambria"/>
        </w:rPr>
        <w:t>not approve any such alteration, amendment, or repeal that which would be inconsistent with the Indiana Nonprofit Corporation Act as it now exists or as hereafter amended, and Section 501(c)(3) of the Internal Revenue Code.</w:t>
      </w:r>
      <w:r w:rsidR="00B21FF9" w:rsidRPr="00EC0F82">
        <w:rPr>
          <w:rFonts w:asciiTheme="majorHAnsi" w:hAnsiTheme="majorHAnsi"/>
          <w:b/>
          <w:color w:val="FF0000"/>
        </w:rPr>
        <w:t xml:space="preserve"> </w:t>
      </w:r>
      <w:r w:rsidR="00881733" w:rsidRPr="00EC0F82">
        <w:rPr>
          <w:rFonts w:asciiTheme="majorHAnsi" w:hAnsiTheme="majorHAnsi"/>
          <w:b/>
          <w:color w:val="FF0000"/>
        </w:rPr>
        <w:t xml:space="preserve">  </w:t>
      </w:r>
    </w:p>
    <w:p w:rsidR="008C04FA" w:rsidRPr="00EC0F82" w:rsidRDefault="008C04FA" w:rsidP="00707201">
      <w:pPr>
        <w:rPr>
          <w:rFonts w:asciiTheme="majorHAnsi" w:hAnsiTheme="majorHAnsi"/>
        </w:rPr>
      </w:pPr>
      <w:r w:rsidRPr="00EC0F82">
        <w:rPr>
          <w:rFonts w:asciiTheme="majorHAnsi" w:hAnsiTheme="majorHAnsi"/>
        </w:rPr>
        <w:t>Section 2 – An amendment to the Constitution and Bylaws of the</w:t>
      </w:r>
      <w:r w:rsidR="00391577" w:rsidRPr="00EC0F82">
        <w:rPr>
          <w:rFonts w:asciiTheme="majorHAnsi" w:hAnsiTheme="majorHAnsi"/>
        </w:rPr>
        <w:t xml:space="preserve"> Corporation</w:t>
      </w:r>
      <w:r w:rsidRPr="00EC0F82">
        <w:rPr>
          <w:rFonts w:asciiTheme="majorHAnsi" w:hAnsiTheme="majorHAnsi"/>
        </w:rPr>
        <w:t xml:space="preserve"> shall be presented to the entire membership</w:t>
      </w:r>
      <w:r w:rsidR="001C1EF2" w:rsidRPr="00EC0F82">
        <w:rPr>
          <w:rFonts w:asciiTheme="majorHAnsi" w:hAnsiTheme="majorHAnsi"/>
        </w:rPr>
        <w:t xml:space="preserve"> </w:t>
      </w:r>
      <w:r w:rsidRPr="00EC0F82">
        <w:rPr>
          <w:rFonts w:asciiTheme="majorHAnsi" w:hAnsiTheme="majorHAnsi"/>
        </w:rPr>
        <w:t xml:space="preserve">by the Board of Directors no less than </w:t>
      </w:r>
      <w:r w:rsidR="00391577" w:rsidRPr="00EC0F82">
        <w:rPr>
          <w:rFonts w:asciiTheme="majorHAnsi" w:hAnsiTheme="majorHAnsi"/>
        </w:rPr>
        <w:t>30 days</w:t>
      </w:r>
      <w:r w:rsidRPr="00EC0F82">
        <w:rPr>
          <w:rFonts w:asciiTheme="majorHAnsi" w:hAnsiTheme="majorHAnsi"/>
        </w:rPr>
        <w:t xml:space="preserve"> before a vote is taken.  Approval by the </w:t>
      </w:r>
      <w:r w:rsidR="009F7F2F" w:rsidRPr="00EC0F82">
        <w:rPr>
          <w:rFonts w:asciiTheme="majorHAnsi" w:hAnsiTheme="majorHAnsi"/>
        </w:rPr>
        <w:t xml:space="preserve">full </w:t>
      </w:r>
      <w:r w:rsidRPr="00EC0F82">
        <w:rPr>
          <w:rFonts w:asciiTheme="majorHAnsi" w:hAnsiTheme="majorHAnsi"/>
        </w:rPr>
        <w:t>membership requires a majority vote</w:t>
      </w:r>
      <w:r w:rsidR="0011437B" w:rsidRPr="00EC0F82">
        <w:rPr>
          <w:rFonts w:asciiTheme="majorHAnsi" w:hAnsiTheme="majorHAnsi"/>
        </w:rPr>
        <w:t xml:space="preserve"> of votes cast</w:t>
      </w:r>
      <w:r w:rsidRPr="00EC0F82">
        <w:rPr>
          <w:rFonts w:asciiTheme="majorHAnsi" w:hAnsiTheme="majorHAnsi"/>
        </w:rPr>
        <w:t xml:space="preserve">.  </w:t>
      </w:r>
    </w:p>
    <w:p w:rsidR="00707201" w:rsidRPr="00EC0F82" w:rsidRDefault="001C1EF2" w:rsidP="00707201">
      <w:pPr>
        <w:rPr>
          <w:rFonts w:asciiTheme="majorHAnsi" w:hAnsiTheme="majorHAnsi"/>
          <w:b/>
          <w:color w:val="FF0000"/>
        </w:rPr>
      </w:pPr>
      <w:r w:rsidRPr="00EC0F82">
        <w:rPr>
          <w:rFonts w:asciiTheme="majorHAnsi" w:hAnsiTheme="majorHAnsi"/>
        </w:rPr>
        <w:t xml:space="preserve">Section 3 – All amendments shall </w:t>
      </w:r>
      <w:r w:rsidR="0011437B" w:rsidRPr="00EC0F82">
        <w:rPr>
          <w:rFonts w:asciiTheme="majorHAnsi" w:hAnsiTheme="majorHAnsi"/>
        </w:rPr>
        <w:t>be referenced with Article and S</w:t>
      </w:r>
      <w:r w:rsidRPr="00EC0F82">
        <w:rPr>
          <w:rFonts w:asciiTheme="majorHAnsi" w:hAnsiTheme="majorHAnsi"/>
        </w:rPr>
        <w:t>ection number and dated at the end o</w:t>
      </w:r>
      <w:r w:rsidR="0011437B" w:rsidRPr="00EC0F82">
        <w:rPr>
          <w:rFonts w:asciiTheme="majorHAnsi" w:hAnsiTheme="majorHAnsi"/>
        </w:rPr>
        <w:t>f the B</w:t>
      </w:r>
      <w:r w:rsidRPr="00EC0F82">
        <w:rPr>
          <w:rFonts w:asciiTheme="majorHAnsi" w:hAnsiTheme="majorHAnsi"/>
        </w:rPr>
        <w:t>ylaws.  These references to amendment changes shall become</w:t>
      </w:r>
      <w:r w:rsidR="00391577" w:rsidRPr="00EC0F82">
        <w:rPr>
          <w:rFonts w:asciiTheme="majorHAnsi" w:hAnsiTheme="majorHAnsi"/>
        </w:rPr>
        <w:t xml:space="preserve"> a permanent</w:t>
      </w:r>
      <w:r w:rsidRPr="00EC0F82">
        <w:rPr>
          <w:rFonts w:asciiTheme="majorHAnsi" w:hAnsiTheme="majorHAnsi"/>
        </w:rPr>
        <w:t xml:space="preserve"> part of the </w:t>
      </w:r>
      <w:r w:rsidR="00991F53" w:rsidRPr="00EC0F82">
        <w:rPr>
          <w:rFonts w:asciiTheme="majorHAnsi" w:hAnsiTheme="majorHAnsi"/>
        </w:rPr>
        <w:t>Constitution and B</w:t>
      </w:r>
      <w:r w:rsidRPr="00EC0F82">
        <w:rPr>
          <w:rFonts w:asciiTheme="majorHAnsi" w:hAnsiTheme="majorHAnsi"/>
        </w:rPr>
        <w:t>ylaws document</w:t>
      </w:r>
      <w:r w:rsidRPr="00EC0F82">
        <w:rPr>
          <w:rFonts w:asciiTheme="majorHAnsi" w:hAnsiTheme="majorHAnsi"/>
          <w:b/>
        </w:rPr>
        <w:t xml:space="preserve">. </w:t>
      </w:r>
    </w:p>
    <w:p w:rsidR="00B85041" w:rsidRPr="00EC0F82" w:rsidRDefault="004E3262" w:rsidP="002E406F">
      <w:pPr>
        <w:spacing w:before="120"/>
        <w:ind w:left="360"/>
        <w:jc w:val="center"/>
        <w:rPr>
          <w:rFonts w:asciiTheme="majorHAnsi" w:hAnsiTheme="majorHAnsi" w:cs="Cambria"/>
          <w:b/>
        </w:rPr>
      </w:pPr>
      <w:r w:rsidRPr="00EC0F82">
        <w:rPr>
          <w:rFonts w:asciiTheme="majorHAnsi" w:hAnsiTheme="majorHAnsi" w:cs="Cambria"/>
          <w:b/>
        </w:rPr>
        <w:t>Article XI</w:t>
      </w:r>
      <w:r w:rsidR="00895881" w:rsidRPr="00EC0F82">
        <w:rPr>
          <w:rFonts w:asciiTheme="majorHAnsi" w:hAnsiTheme="majorHAnsi" w:cs="Cambria"/>
          <w:b/>
        </w:rPr>
        <w:t>I</w:t>
      </w:r>
      <w:r w:rsidR="001B7AB1" w:rsidRPr="00EC0F82">
        <w:rPr>
          <w:rFonts w:asciiTheme="majorHAnsi" w:hAnsiTheme="majorHAnsi" w:cs="Cambria"/>
          <w:b/>
        </w:rPr>
        <w:t>I</w:t>
      </w:r>
      <w:r w:rsidRPr="00EC0F82">
        <w:rPr>
          <w:rFonts w:asciiTheme="majorHAnsi" w:hAnsiTheme="majorHAnsi" w:cs="Cambria"/>
          <w:b/>
        </w:rPr>
        <w:t xml:space="preserve"> - </w:t>
      </w:r>
      <w:r w:rsidR="00B85041" w:rsidRPr="00EC0F82">
        <w:rPr>
          <w:rFonts w:asciiTheme="majorHAnsi" w:hAnsiTheme="majorHAnsi" w:cs="Cambria"/>
          <w:b/>
        </w:rPr>
        <w:t>NON-DISCRIMINATION POLICY</w:t>
      </w:r>
    </w:p>
    <w:p w:rsidR="00AF4896" w:rsidRPr="00EC0F82" w:rsidRDefault="00B85041" w:rsidP="00AF4896">
      <w:pPr>
        <w:spacing w:before="120"/>
        <w:rPr>
          <w:rFonts w:asciiTheme="majorHAnsi" w:hAnsiTheme="majorHAnsi" w:cs="Cambria"/>
        </w:rPr>
      </w:pPr>
      <w:r w:rsidRPr="00EC0F82">
        <w:rPr>
          <w:rFonts w:asciiTheme="majorHAnsi" w:hAnsiTheme="majorHAnsi" w:cs="Cambria"/>
        </w:rPr>
        <w:t xml:space="preserve">It is the policy of the </w:t>
      </w:r>
      <w:r w:rsidR="00DF0689" w:rsidRPr="00EC0F82">
        <w:rPr>
          <w:rFonts w:asciiTheme="majorHAnsi" w:hAnsiTheme="majorHAnsi" w:cs="Cambria"/>
        </w:rPr>
        <w:t>Corporation</w:t>
      </w:r>
      <w:r w:rsidR="004437EA" w:rsidRPr="00EC0F82">
        <w:rPr>
          <w:rFonts w:asciiTheme="majorHAnsi" w:hAnsiTheme="majorHAnsi" w:cs="Cambria"/>
        </w:rPr>
        <w:t xml:space="preserve"> </w:t>
      </w:r>
      <w:r w:rsidRPr="00EC0F82">
        <w:rPr>
          <w:rFonts w:asciiTheme="majorHAnsi" w:hAnsiTheme="majorHAnsi" w:cs="Cambria"/>
        </w:rPr>
        <w:t>not to discriminate in hiring, membership, or the provision of services or opportunities in regard to race, color, gender, gender identity, marital status, sexual orientation, political ideology, age, creed, religion, heritage, ancestry, national origin, veteran status, or sensory, mental, or physical disability.</w:t>
      </w:r>
      <w:r w:rsidR="00487F26" w:rsidRPr="00EC0F82">
        <w:rPr>
          <w:rFonts w:asciiTheme="majorHAnsi" w:hAnsiTheme="majorHAnsi" w:cs="Cambria"/>
        </w:rPr>
        <w:t xml:space="preserve"> NACQJ complies with all ADA requirements and nondiscriminatory practices.</w:t>
      </w:r>
    </w:p>
    <w:p w:rsidR="00B85041" w:rsidRPr="00EC0F82" w:rsidRDefault="004E3262" w:rsidP="00AF4896">
      <w:pPr>
        <w:spacing w:before="120"/>
        <w:jc w:val="center"/>
        <w:rPr>
          <w:rFonts w:ascii="Cambria" w:hAnsi="Cambria" w:cs="Cambria"/>
          <w:b/>
        </w:rPr>
      </w:pPr>
      <w:r w:rsidRPr="00EC0F82">
        <w:rPr>
          <w:rFonts w:ascii="Cambria" w:hAnsi="Cambria" w:cs="Cambria"/>
          <w:b/>
        </w:rPr>
        <w:t>Article X</w:t>
      </w:r>
      <w:r w:rsidR="00895881" w:rsidRPr="00EC0F82">
        <w:rPr>
          <w:rFonts w:ascii="Cambria" w:hAnsi="Cambria" w:cs="Cambria"/>
          <w:b/>
        </w:rPr>
        <w:t>IV</w:t>
      </w:r>
      <w:r w:rsidRPr="00EC0F82">
        <w:rPr>
          <w:rFonts w:ascii="Cambria" w:hAnsi="Cambria" w:cs="Cambria"/>
          <w:b/>
        </w:rPr>
        <w:t xml:space="preserve"> -</w:t>
      </w:r>
      <w:r w:rsidR="002E406F" w:rsidRPr="00EC0F82">
        <w:rPr>
          <w:rFonts w:ascii="Cambria" w:hAnsi="Cambria" w:cs="Cambria"/>
          <w:b/>
        </w:rPr>
        <w:t>R</w:t>
      </w:r>
      <w:r w:rsidR="00B85041" w:rsidRPr="00EC0F82">
        <w:rPr>
          <w:rFonts w:ascii="Cambria" w:hAnsi="Cambria" w:cs="Cambria"/>
          <w:b/>
        </w:rPr>
        <w:t>OBERTS RULES OF ORDER</w:t>
      </w:r>
    </w:p>
    <w:p w:rsidR="00B85041" w:rsidRPr="00EC0F82" w:rsidRDefault="00B85041" w:rsidP="002E406F">
      <w:pPr>
        <w:spacing w:before="120"/>
        <w:rPr>
          <w:rFonts w:asciiTheme="majorHAnsi" w:hAnsiTheme="majorHAnsi" w:cs="Cambria"/>
        </w:rPr>
      </w:pPr>
      <w:r w:rsidRPr="00EC0F82">
        <w:rPr>
          <w:rFonts w:asciiTheme="majorHAnsi" w:hAnsiTheme="majorHAnsi" w:cs="Cambria"/>
        </w:rPr>
        <w:t>The rules contained in the current edition of Roberts Rules of Order</w:t>
      </w:r>
      <w:r w:rsidR="00DF0689" w:rsidRPr="00EC0F82">
        <w:rPr>
          <w:rFonts w:asciiTheme="majorHAnsi" w:hAnsiTheme="majorHAnsi" w:cs="Cambria"/>
        </w:rPr>
        <w:t xml:space="preserve"> Newly Revised shall govern the Corporation</w:t>
      </w:r>
      <w:r w:rsidR="004437EA" w:rsidRPr="00EC0F82">
        <w:rPr>
          <w:rFonts w:asciiTheme="majorHAnsi" w:hAnsiTheme="majorHAnsi" w:cs="Cambria"/>
        </w:rPr>
        <w:t xml:space="preserve"> </w:t>
      </w:r>
      <w:r w:rsidRPr="00EC0F82">
        <w:rPr>
          <w:rFonts w:asciiTheme="majorHAnsi" w:hAnsiTheme="majorHAnsi" w:cs="Cambria"/>
        </w:rPr>
        <w:t>in all cases to which they are applicable and in which they are not inconsistent with these bylaws and</w:t>
      </w:r>
      <w:r w:rsidR="00DF0689" w:rsidRPr="00EC0F82">
        <w:rPr>
          <w:rFonts w:asciiTheme="majorHAnsi" w:hAnsiTheme="majorHAnsi" w:cs="Cambria"/>
        </w:rPr>
        <w:t xml:space="preserve"> any special rules of order the Corporation</w:t>
      </w:r>
      <w:r w:rsidR="004437EA" w:rsidRPr="00EC0F82">
        <w:rPr>
          <w:rFonts w:asciiTheme="majorHAnsi" w:hAnsiTheme="majorHAnsi" w:cs="Cambria"/>
        </w:rPr>
        <w:t xml:space="preserve"> </w:t>
      </w:r>
      <w:r w:rsidRPr="00EC0F82">
        <w:rPr>
          <w:rFonts w:asciiTheme="majorHAnsi" w:hAnsiTheme="majorHAnsi" w:cs="Cambria"/>
        </w:rPr>
        <w:t>may adopt.</w:t>
      </w:r>
    </w:p>
    <w:p w:rsidR="00215482" w:rsidRPr="00EC0F82" w:rsidRDefault="00F83E00" w:rsidP="00534E61">
      <w:pPr>
        <w:pStyle w:val="ListParagraph"/>
        <w:ind w:left="0"/>
        <w:jc w:val="center"/>
        <w:rPr>
          <w:rFonts w:asciiTheme="majorHAnsi" w:hAnsiTheme="majorHAnsi"/>
          <w:b/>
          <w:sz w:val="22"/>
          <w:szCs w:val="22"/>
        </w:rPr>
      </w:pPr>
      <w:r w:rsidRPr="00EC0F82">
        <w:rPr>
          <w:rFonts w:asciiTheme="majorHAnsi" w:hAnsiTheme="majorHAnsi"/>
          <w:b/>
          <w:sz w:val="22"/>
          <w:szCs w:val="22"/>
        </w:rPr>
        <w:t xml:space="preserve">Article </w:t>
      </w:r>
      <w:r w:rsidR="0078447C" w:rsidRPr="00EC0F82">
        <w:rPr>
          <w:rFonts w:asciiTheme="majorHAnsi" w:hAnsiTheme="majorHAnsi"/>
          <w:b/>
          <w:sz w:val="22"/>
          <w:szCs w:val="22"/>
        </w:rPr>
        <w:t>X</w:t>
      </w:r>
      <w:r w:rsidR="001B7AB1" w:rsidRPr="00EC0F82">
        <w:rPr>
          <w:rFonts w:asciiTheme="majorHAnsi" w:hAnsiTheme="majorHAnsi"/>
          <w:b/>
          <w:sz w:val="22"/>
          <w:szCs w:val="22"/>
        </w:rPr>
        <w:t>V</w:t>
      </w:r>
      <w:r w:rsidRPr="00EC0F82">
        <w:rPr>
          <w:rFonts w:asciiTheme="majorHAnsi" w:hAnsiTheme="majorHAnsi"/>
          <w:b/>
          <w:sz w:val="22"/>
          <w:szCs w:val="22"/>
        </w:rPr>
        <w:t xml:space="preserve"> – Dissolution</w:t>
      </w:r>
    </w:p>
    <w:p w:rsidR="00534E61" w:rsidRPr="00EC0F82" w:rsidRDefault="00534E61" w:rsidP="00534E61">
      <w:pPr>
        <w:pStyle w:val="ListParagraph"/>
        <w:ind w:left="0"/>
        <w:jc w:val="center"/>
        <w:rPr>
          <w:rFonts w:asciiTheme="minorHAnsi" w:hAnsiTheme="minorHAnsi"/>
          <w:b/>
          <w:sz w:val="22"/>
          <w:szCs w:val="22"/>
        </w:rPr>
      </w:pPr>
    </w:p>
    <w:p w:rsidR="00AF4896" w:rsidRPr="00EC0F82" w:rsidRDefault="00444748" w:rsidP="00AF4896">
      <w:pPr>
        <w:pStyle w:val="ListParagraph"/>
        <w:ind w:left="0"/>
        <w:rPr>
          <w:rFonts w:asciiTheme="majorHAnsi" w:hAnsiTheme="majorHAnsi"/>
          <w:color w:val="7030A0"/>
          <w:sz w:val="22"/>
          <w:szCs w:val="22"/>
        </w:rPr>
      </w:pPr>
      <w:r w:rsidRPr="00EC0F82">
        <w:rPr>
          <w:rFonts w:asciiTheme="majorHAnsi" w:hAnsiTheme="majorHAnsi" w:cs="Times New Roman"/>
          <w:sz w:val="22"/>
          <w:szCs w:val="22"/>
        </w:rPr>
        <w:t xml:space="preserve">Section 1 - The </w:t>
      </w:r>
      <w:r w:rsidR="0011437B" w:rsidRPr="00EC0F82">
        <w:rPr>
          <w:rFonts w:asciiTheme="majorHAnsi" w:hAnsiTheme="majorHAnsi" w:cs="Times New Roman"/>
          <w:sz w:val="22"/>
          <w:szCs w:val="22"/>
        </w:rPr>
        <w:t>B</w:t>
      </w:r>
      <w:r w:rsidRPr="00EC0F82">
        <w:rPr>
          <w:rFonts w:asciiTheme="majorHAnsi" w:hAnsiTheme="majorHAnsi" w:cs="Times New Roman"/>
          <w:sz w:val="22"/>
          <w:szCs w:val="22"/>
        </w:rPr>
        <w:t xml:space="preserve">oard of </w:t>
      </w:r>
      <w:r w:rsidR="0011437B" w:rsidRPr="00EC0F82">
        <w:rPr>
          <w:rFonts w:asciiTheme="majorHAnsi" w:hAnsiTheme="majorHAnsi" w:cs="Times New Roman"/>
          <w:sz w:val="22"/>
          <w:szCs w:val="22"/>
        </w:rPr>
        <w:t>D</w:t>
      </w:r>
      <w:r w:rsidRPr="00EC0F82">
        <w:rPr>
          <w:rFonts w:asciiTheme="majorHAnsi" w:hAnsiTheme="majorHAnsi" w:cs="Times New Roman"/>
          <w:sz w:val="22"/>
          <w:szCs w:val="22"/>
        </w:rPr>
        <w:t>irectors, u</w:t>
      </w:r>
      <w:r w:rsidR="00DF0689" w:rsidRPr="00EC0F82">
        <w:rPr>
          <w:rFonts w:asciiTheme="majorHAnsi" w:hAnsiTheme="majorHAnsi" w:cs="Times New Roman"/>
          <w:sz w:val="22"/>
          <w:szCs w:val="22"/>
        </w:rPr>
        <w:t>pon voting to dissolve the Corporation</w:t>
      </w:r>
      <w:r w:rsidRPr="00EC0F82">
        <w:rPr>
          <w:rFonts w:asciiTheme="majorHAnsi" w:hAnsiTheme="majorHAnsi" w:cs="Times New Roman"/>
          <w:sz w:val="22"/>
          <w:szCs w:val="22"/>
        </w:rPr>
        <w:t xml:space="preserve"> and by vote of the membership, shall pay or make provision for payments of all liabilities of the National Association of Certified Quilt Judges, Inc.</w:t>
      </w:r>
      <w:r w:rsidR="0014151B" w:rsidRPr="00EC0F82">
        <w:rPr>
          <w:rFonts w:asciiTheme="majorHAnsi" w:hAnsiTheme="majorHAnsi" w:cs="Times New Roman"/>
          <w:sz w:val="22"/>
          <w:szCs w:val="22"/>
        </w:rPr>
        <w:t xml:space="preserve"> </w:t>
      </w:r>
    </w:p>
    <w:p w:rsidR="00B85041" w:rsidRPr="00EC0F82" w:rsidRDefault="00B85041" w:rsidP="00AF4896">
      <w:pPr>
        <w:pStyle w:val="ListParagraph"/>
        <w:ind w:left="0"/>
        <w:rPr>
          <w:rFonts w:asciiTheme="majorHAnsi" w:hAnsiTheme="majorHAnsi"/>
          <w:color w:val="7030A0"/>
          <w:sz w:val="22"/>
          <w:szCs w:val="22"/>
        </w:rPr>
      </w:pPr>
    </w:p>
    <w:p w:rsidR="00AF4896" w:rsidRPr="00EC0F82" w:rsidRDefault="00B85041" w:rsidP="00AF4896">
      <w:pPr>
        <w:rPr>
          <w:rFonts w:asciiTheme="majorHAnsi" w:hAnsiTheme="majorHAnsi"/>
          <w:iCs/>
        </w:rPr>
      </w:pPr>
      <w:r w:rsidRPr="00EC0F82">
        <w:rPr>
          <w:rFonts w:asciiTheme="majorHAnsi" w:hAnsiTheme="majorHAnsi"/>
          <w:iCs/>
        </w:rPr>
        <w:t>Upon the dissolution of the National Association of Certified Quilt Judges, Inc.,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w:t>
      </w:r>
    </w:p>
    <w:p w:rsidR="00B85041" w:rsidRPr="00EC0F82" w:rsidRDefault="00B85041" w:rsidP="00AF4896">
      <w:pPr>
        <w:rPr>
          <w:rFonts w:asciiTheme="majorHAnsi" w:hAnsiTheme="majorHAnsi"/>
        </w:rPr>
      </w:pPr>
      <w:r w:rsidRPr="00EC0F82">
        <w:rPr>
          <w:rFonts w:asciiTheme="majorHAnsi" w:hAnsiTheme="majorHAnsi"/>
        </w:rPr>
        <w:t>The</w:t>
      </w:r>
      <w:r w:rsidR="0011437B" w:rsidRPr="00EC0F82">
        <w:rPr>
          <w:rFonts w:asciiTheme="majorHAnsi" w:hAnsiTheme="majorHAnsi"/>
        </w:rPr>
        <w:t xml:space="preserve"> B</w:t>
      </w:r>
      <w:r w:rsidRPr="00EC0F82">
        <w:rPr>
          <w:rFonts w:asciiTheme="majorHAnsi" w:hAnsiTheme="majorHAnsi"/>
        </w:rPr>
        <w:t xml:space="preserve">ylaws should be reviewed </w:t>
      </w:r>
      <w:r w:rsidR="009F7F2F" w:rsidRPr="00EC0F82">
        <w:rPr>
          <w:rFonts w:asciiTheme="majorHAnsi" w:hAnsiTheme="majorHAnsi"/>
        </w:rPr>
        <w:t xml:space="preserve">by an appointed committee </w:t>
      </w:r>
      <w:r w:rsidRPr="00EC0F82">
        <w:rPr>
          <w:rFonts w:asciiTheme="majorHAnsi" w:hAnsiTheme="majorHAnsi"/>
        </w:rPr>
        <w:t xml:space="preserve">no less than </w:t>
      </w:r>
      <w:r w:rsidR="00412347" w:rsidRPr="00EC0F82">
        <w:rPr>
          <w:rFonts w:asciiTheme="majorHAnsi" w:hAnsiTheme="majorHAnsi"/>
        </w:rPr>
        <w:t>once every three (3) years or as deemed necessary by the Board of Directors</w:t>
      </w:r>
      <w:r w:rsidR="00D9007C" w:rsidRPr="00EC0F82">
        <w:rPr>
          <w:rFonts w:asciiTheme="majorHAnsi" w:hAnsiTheme="majorHAnsi"/>
        </w:rPr>
        <w:t>.</w:t>
      </w:r>
    </w:p>
    <w:p w:rsidR="00487F26" w:rsidRPr="00EC0F82" w:rsidRDefault="0011437B" w:rsidP="00B85041">
      <w:pPr>
        <w:rPr>
          <w:rFonts w:asciiTheme="majorHAnsi" w:hAnsiTheme="majorHAnsi"/>
        </w:rPr>
      </w:pPr>
      <w:r w:rsidRPr="00EC0F82">
        <w:rPr>
          <w:rFonts w:asciiTheme="majorHAnsi" w:hAnsiTheme="majorHAnsi"/>
        </w:rPr>
        <w:t>Date By</w:t>
      </w:r>
      <w:r w:rsidR="00CD555B" w:rsidRPr="00EC0F82">
        <w:rPr>
          <w:rFonts w:asciiTheme="majorHAnsi" w:hAnsiTheme="majorHAnsi"/>
        </w:rPr>
        <w:t>laws were adopted - December 15, 2015</w:t>
      </w:r>
    </w:p>
    <w:p w:rsidR="00363F60" w:rsidRPr="00EC0F82" w:rsidRDefault="00363F60" w:rsidP="00B85041">
      <w:pPr>
        <w:rPr>
          <w:rFonts w:asciiTheme="majorHAnsi" w:hAnsiTheme="majorHAnsi"/>
        </w:rPr>
      </w:pPr>
      <w:r w:rsidRPr="00EC0F82">
        <w:rPr>
          <w:rFonts w:asciiTheme="majorHAnsi" w:hAnsiTheme="majorHAnsi"/>
        </w:rPr>
        <w:lastRenderedPageBreak/>
        <w:t>February 16, 2016 Amendments</w:t>
      </w:r>
    </w:p>
    <w:p w:rsidR="00363F60" w:rsidRPr="00EC0F82" w:rsidRDefault="00363F60" w:rsidP="00B85041">
      <w:pPr>
        <w:rPr>
          <w:rFonts w:asciiTheme="majorHAnsi" w:hAnsiTheme="majorHAnsi"/>
        </w:rPr>
      </w:pPr>
      <w:r w:rsidRPr="00EC0F82">
        <w:rPr>
          <w:rFonts w:asciiTheme="majorHAnsi" w:hAnsiTheme="majorHAnsi"/>
        </w:rPr>
        <w:tab/>
        <w:t>Article V Section 9</w:t>
      </w:r>
    </w:p>
    <w:p w:rsidR="00363F60" w:rsidRPr="00EC0F82" w:rsidRDefault="00363F60" w:rsidP="00B85041">
      <w:pPr>
        <w:rPr>
          <w:rFonts w:asciiTheme="majorHAnsi" w:hAnsiTheme="majorHAnsi"/>
        </w:rPr>
      </w:pPr>
      <w:r w:rsidRPr="00EC0F82">
        <w:rPr>
          <w:rFonts w:asciiTheme="majorHAnsi" w:hAnsiTheme="majorHAnsi"/>
        </w:rPr>
        <w:tab/>
        <w:t>Article VI Section 3</w:t>
      </w:r>
    </w:p>
    <w:p w:rsidR="00363F60" w:rsidRPr="00EC0F82" w:rsidRDefault="00363F60" w:rsidP="00B85041">
      <w:pPr>
        <w:rPr>
          <w:rFonts w:asciiTheme="majorHAnsi" w:hAnsiTheme="majorHAnsi"/>
        </w:rPr>
      </w:pPr>
      <w:r w:rsidRPr="00EC0F82">
        <w:rPr>
          <w:rFonts w:asciiTheme="majorHAnsi" w:hAnsiTheme="majorHAnsi"/>
        </w:rPr>
        <w:tab/>
        <w:t>Article VI Section 4</w:t>
      </w:r>
    </w:p>
    <w:p w:rsidR="00363F60" w:rsidRPr="00EC0F82" w:rsidRDefault="00363F60" w:rsidP="00B85041">
      <w:pPr>
        <w:rPr>
          <w:rFonts w:asciiTheme="majorHAnsi" w:hAnsiTheme="majorHAnsi"/>
        </w:rPr>
      </w:pPr>
      <w:r w:rsidRPr="00EC0F82">
        <w:rPr>
          <w:rFonts w:asciiTheme="majorHAnsi" w:hAnsiTheme="majorHAnsi"/>
        </w:rPr>
        <w:tab/>
        <w:t>Article XI Section 4</w:t>
      </w:r>
    </w:p>
    <w:p w:rsidR="00363F60" w:rsidRPr="00EC0F82" w:rsidRDefault="00363F60" w:rsidP="00B85041">
      <w:pPr>
        <w:rPr>
          <w:rFonts w:asciiTheme="majorHAnsi" w:hAnsiTheme="majorHAnsi"/>
        </w:rPr>
      </w:pPr>
      <w:r w:rsidRPr="00EC0F82">
        <w:rPr>
          <w:rFonts w:asciiTheme="majorHAnsi" w:hAnsiTheme="majorHAnsi"/>
        </w:rPr>
        <w:tab/>
        <w:t>Article XII Section 1</w:t>
      </w:r>
    </w:p>
    <w:p w:rsidR="00363F60" w:rsidRPr="007521EA" w:rsidRDefault="00363F60" w:rsidP="00B85041">
      <w:pPr>
        <w:rPr>
          <w:rFonts w:asciiTheme="majorHAnsi" w:hAnsiTheme="majorHAnsi"/>
        </w:rPr>
      </w:pPr>
      <w:r w:rsidRPr="00EC0F82">
        <w:rPr>
          <w:rFonts w:asciiTheme="majorHAnsi" w:hAnsiTheme="majorHAnsi"/>
        </w:rPr>
        <w:tab/>
        <w:t>Article XIII</w:t>
      </w:r>
      <w:bookmarkStart w:id="0" w:name="_GoBack"/>
      <w:bookmarkEnd w:id="0"/>
    </w:p>
    <w:p w:rsidR="00363F60" w:rsidRDefault="00363F60" w:rsidP="00B85041"/>
    <w:p w:rsidR="00363F60" w:rsidRDefault="00363F60" w:rsidP="00B85041"/>
    <w:p w:rsidR="00363F60" w:rsidRDefault="00363F60" w:rsidP="00B85041">
      <w:r>
        <w:tab/>
      </w:r>
    </w:p>
    <w:p w:rsidR="00363F60" w:rsidRDefault="00363F60" w:rsidP="00B85041"/>
    <w:p w:rsidR="00363F60" w:rsidRDefault="00363F60" w:rsidP="00B85041"/>
    <w:p w:rsidR="00363F60" w:rsidRPr="00EF1416" w:rsidRDefault="00363F60" w:rsidP="00B85041">
      <w:r>
        <w:tab/>
      </w:r>
    </w:p>
    <w:p w:rsidR="00EC0F82" w:rsidRPr="00EF1416" w:rsidRDefault="00EC0F82"/>
    <w:sectPr w:rsidR="00EC0F82" w:rsidRPr="00EF1416" w:rsidSect="0014151B">
      <w:footerReference w:type="default" r:id="rId8"/>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A3D" w:rsidRDefault="00C05A3D" w:rsidP="00075FAC">
      <w:pPr>
        <w:spacing w:after="0"/>
      </w:pPr>
      <w:r>
        <w:separator/>
      </w:r>
    </w:p>
  </w:endnote>
  <w:endnote w:type="continuationSeparator" w:id="0">
    <w:p w:rsidR="00C05A3D" w:rsidRDefault="00C05A3D" w:rsidP="00075F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yellow"/>
      </w:rPr>
      <w:id w:val="1673763424"/>
      <w:docPartObj>
        <w:docPartGallery w:val="Page Numbers (Bottom of Page)"/>
        <w:docPartUnique/>
      </w:docPartObj>
    </w:sdtPr>
    <w:sdtEndPr>
      <w:rPr>
        <w:noProof/>
      </w:rPr>
    </w:sdtEndPr>
    <w:sdtContent>
      <w:p w:rsidR="00061922" w:rsidRPr="00A87511" w:rsidRDefault="00061922">
        <w:pPr>
          <w:pStyle w:val="Footer"/>
          <w:jc w:val="right"/>
          <w:rPr>
            <w:highlight w:val="yellow"/>
          </w:rPr>
        </w:pPr>
        <w:r w:rsidRPr="00A87511">
          <w:rPr>
            <w:highlight w:val="yellow"/>
          </w:rPr>
          <w:fldChar w:fldCharType="begin"/>
        </w:r>
        <w:r w:rsidRPr="00A87511">
          <w:rPr>
            <w:highlight w:val="yellow"/>
          </w:rPr>
          <w:instrText xml:space="preserve"> PAGE   \* MERGEFORMAT </w:instrText>
        </w:r>
        <w:r w:rsidRPr="00A87511">
          <w:rPr>
            <w:highlight w:val="yellow"/>
          </w:rPr>
          <w:fldChar w:fldCharType="separate"/>
        </w:r>
        <w:r w:rsidR="0079038B">
          <w:rPr>
            <w:noProof/>
            <w:highlight w:val="yellow"/>
          </w:rPr>
          <w:t>1</w:t>
        </w:r>
        <w:r w:rsidRPr="00A87511">
          <w:rPr>
            <w:noProof/>
            <w:highlight w:val="yellow"/>
          </w:rPr>
          <w:fldChar w:fldCharType="end"/>
        </w:r>
      </w:p>
    </w:sdtContent>
  </w:sdt>
  <w:p w:rsidR="00FB5499" w:rsidRPr="00A87511" w:rsidRDefault="00072D83">
    <w:pPr>
      <w:pStyle w:val="Footer"/>
      <w:rPr>
        <w:rFonts w:ascii="Cambria" w:hAnsi="Cambria"/>
        <w:sz w:val="20"/>
        <w:szCs w:val="20"/>
      </w:rPr>
    </w:pPr>
    <w:r w:rsidRPr="00A87511">
      <w:rPr>
        <w:rFonts w:ascii="Cambria" w:hAnsi="Cambria"/>
        <w:sz w:val="20"/>
        <w:szCs w:val="20"/>
        <w:highlight w:val="yellow"/>
      </w:rPr>
      <w:t xml:space="preserve">Revised </w:t>
    </w:r>
    <w:r w:rsidR="00FB5499" w:rsidRPr="00A87511">
      <w:rPr>
        <w:rFonts w:ascii="Cambria" w:hAnsi="Cambria"/>
        <w:sz w:val="20"/>
        <w:szCs w:val="20"/>
        <w:highlight w:val="yellow"/>
      </w:rPr>
      <w:t>7/11/2019</w:t>
    </w:r>
    <w:r w:rsidRPr="00A87511">
      <w:rPr>
        <w:rFonts w:ascii="Cambria" w:hAnsi="Cambria"/>
        <w:sz w:val="20"/>
        <w:szCs w:val="20"/>
        <w:highlight w:val="yellow"/>
      </w:rPr>
      <w:t xml:space="preserve"> by KB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A3D" w:rsidRDefault="00C05A3D" w:rsidP="00075FAC">
      <w:pPr>
        <w:spacing w:after="0"/>
      </w:pPr>
      <w:r>
        <w:separator/>
      </w:r>
    </w:p>
  </w:footnote>
  <w:footnote w:type="continuationSeparator" w:id="0">
    <w:p w:rsidR="00C05A3D" w:rsidRDefault="00C05A3D" w:rsidP="00075FA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0A5"/>
    <w:multiLevelType w:val="hybridMultilevel"/>
    <w:tmpl w:val="625004C4"/>
    <w:lvl w:ilvl="0" w:tplc="C08EB410">
      <w:start w:val="1"/>
      <w:numFmt w:val="bullet"/>
      <w:lvlText w:val=""/>
      <w:lvlJc w:val="left"/>
      <w:pPr>
        <w:ind w:left="720" w:hanging="360"/>
      </w:pPr>
      <w:rPr>
        <w:rFonts w:ascii="Symbol" w:hAnsi="Symbol" w:hint="default"/>
        <w:b/>
        <w:i w:val="0"/>
        <w:color w:val="7030A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059DA"/>
    <w:multiLevelType w:val="hybridMultilevel"/>
    <w:tmpl w:val="7C5EBB58"/>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923D0"/>
    <w:multiLevelType w:val="hybridMultilevel"/>
    <w:tmpl w:val="19D4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54CA8"/>
    <w:multiLevelType w:val="hybridMultilevel"/>
    <w:tmpl w:val="21F66538"/>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C78A3"/>
    <w:multiLevelType w:val="hybridMultilevel"/>
    <w:tmpl w:val="6A50FE18"/>
    <w:lvl w:ilvl="0" w:tplc="8A5C8570">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10890"/>
    <w:multiLevelType w:val="hybridMultilevel"/>
    <w:tmpl w:val="8136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94D92"/>
    <w:multiLevelType w:val="hybridMultilevel"/>
    <w:tmpl w:val="1758C96E"/>
    <w:lvl w:ilvl="0" w:tplc="0CAC7520">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76BA0"/>
    <w:multiLevelType w:val="hybridMultilevel"/>
    <w:tmpl w:val="BC1C046C"/>
    <w:lvl w:ilvl="0" w:tplc="C08EB410">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33D1C"/>
    <w:multiLevelType w:val="hybridMultilevel"/>
    <w:tmpl w:val="32241B9C"/>
    <w:lvl w:ilvl="0" w:tplc="78ACFE2E">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E7E8B"/>
    <w:multiLevelType w:val="hybridMultilevel"/>
    <w:tmpl w:val="587C27A8"/>
    <w:lvl w:ilvl="0" w:tplc="D5909126">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6427D"/>
    <w:multiLevelType w:val="hybridMultilevel"/>
    <w:tmpl w:val="0966CA48"/>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32693"/>
    <w:multiLevelType w:val="hybridMultilevel"/>
    <w:tmpl w:val="53C2906E"/>
    <w:lvl w:ilvl="0" w:tplc="85D498BC">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002C7"/>
    <w:multiLevelType w:val="hybridMultilevel"/>
    <w:tmpl w:val="5AFA99BC"/>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E3359"/>
    <w:multiLevelType w:val="hybridMultilevel"/>
    <w:tmpl w:val="DA522468"/>
    <w:lvl w:ilvl="0" w:tplc="13FE7E0A">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F2CF6"/>
    <w:multiLevelType w:val="hybridMultilevel"/>
    <w:tmpl w:val="DFD4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86531"/>
    <w:multiLevelType w:val="hybridMultilevel"/>
    <w:tmpl w:val="82BCC59E"/>
    <w:lvl w:ilvl="0" w:tplc="DB42F6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81BB5"/>
    <w:multiLevelType w:val="hybridMultilevel"/>
    <w:tmpl w:val="59D6EDC0"/>
    <w:lvl w:ilvl="0" w:tplc="CC462A02">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E19D3"/>
    <w:multiLevelType w:val="hybridMultilevel"/>
    <w:tmpl w:val="F78C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F6D33"/>
    <w:multiLevelType w:val="hybridMultilevel"/>
    <w:tmpl w:val="34389F1E"/>
    <w:lvl w:ilvl="0" w:tplc="AF5E23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31F10"/>
    <w:multiLevelType w:val="hybridMultilevel"/>
    <w:tmpl w:val="CE367B86"/>
    <w:lvl w:ilvl="0" w:tplc="85D498BC">
      <w:numFmt w:val="bullet"/>
      <w:lvlText w:val=""/>
      <w:lvlJc w:val="left"/>
      <w:pPr>
        <w:ind w:left="720" w:hanging="360"/>
      </w:pPr>
      <w:rPr>
        <w:rFonts w:ascii="Wingdings" w:eastAsiaTheme="minorHAnsi" w:hAnsi="Wingdings"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34630"/>
    <w:multiLevelType w:val="hybridMultilevel"/>
    <w:tmpl w:val="227AF65C"/>
    <w:lvl w:ilvl="0" w:tplc="E1C4B21C">
      <w:numFmt w:val="bullet"/>
      <w:lvlText w:val=""/>
      <w:lvlJc w:val="left"/>
      <w:pPr>
        <w:ind w:left="810" w:hanging="360"/>
      </w:pPr>
      <w:rPr>
        <w:rFonts w:ascii="Wingdings" w:eastAsiaTheme="minorHAnsi" w:hAnsi="Wingdings" w:cstheme="minorBidi" w:hint="default"/>
        <w:color w:val="7030A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4"/>
  </w:num>
  <w:num w:numId="2">
    <w:abstractNumId w:val="1"/>
  </w:num>
  <w:num w:numId="3">
    <w:abstractNumId w:val="6"/>
  </w:num>
  <w:num w:numId="4">
    <w:abstractNumId w:val="9"/>
  </w:num>
  <w:num w:numId="5">
    <w:abstractNumId w:val="20"/>
  </w:num>
  <w:num w:numId="6">
    <w:abstractNumId w:val="4"/>
  </w:num>
  <w:num w:numId="7">
    <w:abstractNumId w:val="3"/>
  </w:num>
  <w:num w:numId="8">
    <w:abstractNumId w:val="12"/>
  </w:num>
  <w:num w:numId="9">
    <w:abstractNumId w:val="13"/>
  </w:num>
  <w:num w:numId="10">
    <w:abstractNumId w:val="18"/>
  </w:num>
  <w:num w:numId="11">
    <w:abstractNumId w:val="10"/>
  </w:num>
  <w:num w:numId="12">
    <w:abstractNumId w:val="15"/>
  </w:num>
  <w:num w:numId="13">
    <w:abstractNumId w:val="8"/>
  </w:num>
  <w:num w:numId="14">
    <w:abstractNumId w:val="2"/>
  </w:num>
  <w:num w:numId="15">
    <w:abstractNumId w:val="11"/>
  </w:num>
  <w:num w:numId="16">
    <w:abstractNumId w:val="19"/>
  </w:num>
  <w:num w:numId="17">
    <w:abstractNumId w:val="5"/>
  </w:num>
  <w:num w:numId="18">
    <w:abstractNumId w:val="17"/>
  </w:num>
  <w:num w:numId="19">
    <w:abstractNumId w:val="16"/>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06"/>
    <w:rsid w:val="000000E5"/>
    <w:rsid w:val="00003872"/>
    <w:rsid w:val="00026140"/>
    <w:rsid w:val="0002719B"/>
    <w:rsid w:val="0003445D"/>
    <w:rsid w:val="00035625"/>
    <w:rsid w:val="000446AD"/>
    <w:rsid w:val="00045199"/>
    <w:rsid w:val="000523F7"/>
    <w:rsid w:val="00061922"/>
    <w:rsid w:val="0006233E"/>
    <w:rsid w:val="00066D29"/>
    <w:rsid w:val="0007060D"/>
    <w:rsid w:val="0007175A"/>
    <w:rsid w:val="00072D83"/>
    <w:rsid w:val="00075FAC"/>
    <w:rsid w:val="000A7554"/>
    <w:rsid w:val="000C0DE2"/>
    <w:rsid w:val="000E0A77"/>
    <w:rsid w:val="000F4F15"/>
    <w:rsid w:val="0010105F"/>
    <w:rsid w:val="00106782"/>
    <w:rsid w:val="0011437B"/>
    <w:rsid w:val="00134BF9"/>
    <w:rsid w:val="0014151B"/>
    <w:rsid w:val="00141563"/>
    <w:rsid w:val="00141EDA"/>
    <w:rsid w:val="0015751B"/>
    <w:rsid w:val="00163ACF"/>
    <w:rsid w:val="00172737"/>
    <w:rsid w:val="00197861"/>
    <w:rsid w:val="001A6465"/>
    <w:rsid w:val="001B7AB1"/>
    <w:rsid w:val="001C1EF2"/>
    <w:rsid w:val="001C28FE"/>
    <w:rsid w:val="001F02E0"/>
    <w:rsid w:val="001F13EE"/>
    <w:rsid w:val="00215482"/>
    <w:rsid w:val="00233067"/>
    <w:rsid w:val="0025216B"/>
    <w:rsid w:val="00257E2F"/>
    <w:rsid w:val="00260B8A"/>
    <w:rsid w:val="00290412"/>
    <w:rsid w:val="002C0629"/>
    <w:rsid w:val="002E406F"/>
    <w:rsid w:val="002F3FB7"/>
    <w:rsid w:val="003108CE"/>
    <w:rsid w:val="00313B10"/>
    <w:rsid w:val="0032331D"/>
    <w:rsid w:val="0034334D"/>
    <w:rsid w:val="00352955"/>
    <w:rsid w:val="00363F60"/>
    <w:rsid w:val="00372569"/>
    <w:rsid w:val="00375B8E"/>
    <w:rsid w:val="00384933"/>
    <w:rsid w:val="00391577"/>
    <w:rsid w:val="003A0300"/>
    <w:rsid w:val="003C3141"/>
    <w:rsid w:val="003C3A92"/>
    <w:rsid w:val="003D509D"/>
    <w:rsid w:val="003D5E3C"/>
    <w:rsid w:val="003E2731"/>
    <w:rsid w:val="003F0BA4"/>
    <w:rsid w:val="003F30A0"/>
    <w:rsid w:val="003F33F3"/>
    <w:rsid w:val="003F4AA0"/>
    <w:rsid w:val="003F778E"/>
    <w:rsid w:val="00410102"/>
    <w:rsid w:val="00412347"/>
    <w:rsid w:val="0041763E"/>
    <w:rsid w:val="004246A4"/>
    <w:rsid w:val="004437EA"/>
    <w:rsid w:val="00443ED9"/>
    <w:rsid w:val="00444748"/>
    <w:rsid w:val="00456C0E"/>
    <w:rsid w:val="00467D23"/>
    <w:rsid w:val="004735D9"/>
    <w:rsid w:val="00474D56"/>
    <w:rsid w:val="00477789"/>
    <w:rsid w:val="004818EE"/>
    <w:rsid w:val="00487F26"/>
    <w:rsid w:val="004D0704"/>
    <w:rsid w:val="004D1DD8"/>
    <w:rsid w:val="004D52C6"/>
    <w:rsid w:val="004E3262"/>
    <w:rsid w:val="004F5280"/>
    <w:rsid w:val="00502BAA"/>
    <w:rsid w:val="00516ED5"/>
    <w:rsid w:val="00517992"/>
    <w:rsid w:val="00520B7B"/>
    <w:rsid w:val="00534E61"/>
    <w:rsid w:val="00537266"/>
    <w:rsid w:val="0053779D"/>
    <w:rsid w:val="005677DC"/>
    <w:rsid w:val="00590198"/>
    <w:rsid w:val="0059462D"/>
    <w:rsid w:val="005F76BF"/>
    <w:rsid w:val="00607774"/>
    <w:rsid w:val="00640CE7"/>
    <w:rsid w:val="00657B80"/>
    <w:rsid w:val="00681BE0"/>
    <w:rsid w:val="00695534"/>
    <w:rsid w:val="006A2FE7"/>
    <w:rsid w:val="006D6040"/>
    <w:rsid w:val="006E7C61"/>
    <w:rsid w:val="00707201"/>
    <w:rsid w:val="00711BA7"/>
    <w:rsid w:val="00725141"/>
    <w:rsid w:val="0072721E"/>
    <w:rsid w:val="007521EA"/>
    <w:rsid w:val="0078447C"/>
    <w:rsid w:val="0079038B"/>
    <w:rsid w:val="00791026"/>
    <w:rsid w:val="007C3FC4"/>
    <w:rsid w:val="007C7D3C"/>
    <w:rsid w:val="007E6B88"/>
    <w:rsid w:val="007F0D08"/>
    <w:rsid w:val="007F1690"/>
    <w:rsid w:val="007F46B2"/>
    <w:rsid w:val="00813AB8"/>
    <w:rsid w:val="008267C7"/>
    <w:rsid w:val="008626EE"/>
    <w:rsid w:val="00864001"/>
    <w:rsid w:val="00881733"/>
    <w:rsid w:val="00895881"/>
    <w:rsid w:val="008A08A0"/>
    <w:rsid w:val="008C04FA"/>
    <w:rsid w:val="008C3426"/>
    <w:rsid w:val="008D3DA9"/>
    <w:rsid w:val="008E6966"/>
    <w:rsid w:val="009617F9"/>
    <w:rsid w:val="00964077"/>
    <w:rsid w:val="00991F53"/>
    <w:rsid w:val="009A68AE"/>
    <w:rsid w:val="009D05DA"/>
    <w:rsid w:val="009D351D"/>
    <w:rsid w:val="009F7F2F"/>
    <w:rsid w:val="00A102D6"/>
    <w:rsid w:val="00A17415"/>
    <w:rsid w:val="00A17EE6"/>
    <w:rsid w:val="00A579C5"/>
    <w:rsid w:val="00A62282"/>
    <w:rsid w:val="00A62F94"/>
    <w:rsid w:val="00A711BD"/>
    <w:rsid w:val="00A847ED"/>
    <w:rsid w:val="00A87511"/>
    <w:rsid w:val="00AC4231"/>
    <w:rsid w:val="00AE5F33"/>
    <w:rsid w:val="00AE758D"/>
    <w:rsid w:val="00AF00A8"/>
    <w:rsid w:val="00AF44BB"/>
    <w:rsid w:val="00AF4896"/>
    <w:rsid w:val="00B058D7"/>
    <w:rsid w:val="00B11341"/>
    <w:rsid w:val="00B21FF9"/>
    <w:rsid w:val="00B25501"/>
    <w:rsid w:val="00B26621"/>
    <w:rsid w:val="00B53FE7"/>
    <w:rsid w:val="00B55A45"/>
    <w:rsid w:val="00B62F0D"/>
    <w:rsid w:val="00B85041"/>
    <w:rsid w:val="00B9416C"/>
    <w:rsid w:val="00BA30E9"/>
    <w:rsid w:val="00BA377E"/>
    <w:rsid w:val="00BA37F7"/>
    <w:rsid w:val="00BC6B1A"/>
    <w:rsid w:val="00BD1B8F"/>
    <w:rsid w:val="00BF7A2D"/>
    <w:rsid w:val="00C05A3D"/>
    <w:rsid w:val="00C23692"/>
    <w:rsid w:val="00C23AB7"/>
    <w:rsid w:val="00C33910"/>
    <w:rsid w:val="00C515F8"/>
    <w:rsid w:val="00C97592"/>
    <w:rsid w:val="00CA0FD0"/>
    <w:rsid w:val="00CA5312"/>
    <w:rsid w:val="00CA5695"/>
    <w:rsid w:val="00CB2630"/>
    <w:rsid w:val="00CD3CB3"/>
    <w:rsid w:val="00CD555B"/>
    <w:rsid w:val="00CF1E9A"/>
    <w:rsid w:val="00D0087A"/>
    <w:rsid w:val="00D11826"/>
    <w:rsid w:val="00D241B7"/>
    <w:rsid w:val="00D3530C"/>
    <w:rsid w:val="00D35DEB"/>
    <w:rsid w:val="00D44596"/>
    <w:rsid w:val="00D6607A"/>
    <w:rsid w:val="00D70DB1"/>
    <w:rsid w:val="00D84216"/>
    <w:rsid w:val="00D9007C"/>
    <w:rsid w:val="00DA6756"/>
    <w:rsid w:val="00DB3DE9"/>
    <w:rsid w:val="00DB7EFE"/>
    <w:rsid w:val="00DD23B6"/>
    <w:rsid w:val="00DD3C2F"/>
    <w:rsid w:val="00DE1BFC"/>
    <w:rsid w:val="00DE75A6"/>
    <w:rsid w:val="00DF0689"/>
    <w:rsid w:val="00DF546B"/>
    <w:rsid w:val="00E02346"/>
    <w:rsid w:val="00E11506"/>
    <w:rsid w:val="00E3505F"/>
    <w:rsid w:val="00EA42CC"/>
    <w:rsid w:val="00EB1FA3"/>
    <w:rsid w:val="00EB3766"/>
    <w:rsid w:val="00EC0F82"/>
    <w:rsid w:val="00ED4B6F"/>
    <w:rsid w:val="00EF1416"/>
    <w:rsid w:val="00F11F53"/>
    <w:rsid w:val="00F20237"/>
    <w:rsid w:val="00F203AB"/>
    <w:rsid w:val="00F226A0"/>
    <w:rsid w:val="00F24DEB"/>
    <w:rsid w:val="00F54C7E"/>
    <w:rsid w:val="00F5535B"/>
    <w:rsid w:val="00F83E00"/>
    <w:rsid w:val="00FA2EBE"/>
    <w:rsid w:val="00FB07B1"/>
    <w:rsid w:val="00FB5499"/>
    <w:rsid w:val="00FB7C15"/>
    <w:rsid w:val="00FB7E16"/>
    <w:rsid w:val="00FE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AB436-021C-4A02-BE10-E97BF03A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7B80"/>
    <w:rPr>
      <w:i/>
      <w:iCs/>
    </w:rPr>
  </w:style>
  <w:style w:type="paragraph" w:styleId="NormalWeb">
    <w:name w:val="Normal (Web)"/>
    <w:basedOn w:val="Normal"/>
    <w:uiPriority w:val="99"/>
    <w:unhideWhenUsed/>
    <w:rsid w:val="0078447C"/>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78447C"/>
    <w:pPr>
      <w:spacing w:after="0"/>
      <w:ind w:left="720"/>
      <w:contextualSpacing/>
    </w:pPr>
    <w:rPr>
      <w:rFonts w:ascii="Arial" w:eastAsia="Calibri" w:hAnsi="Arial" w:cs="Arial"/>
      <w:sz w:val="24"/>
      <w:szCs w:val="24"/>
    </w:rPr>
  </w:style>
  <w:style w:type="paragraph" w:styleId="Header">
    <w:name w:val="header"/>
    <w:basedOn w:val="Normal"/>
    <w:link w:val="HeaderChar"/>
    <w:uiPriority w:val="99"/>
    <w:unhideWhenUsed/>
    <w:rsid w:val="00075FAC"/>
    <w:pPr>
      <w:tabs>
        <w:tab w:val="center" w:pos="4680"/>
        <w:tab w:val="right" w:pos="9360"/>
      </w:tabs>
      <w:spacing w:after="0"/>
    </w:pPr>
  </w:style>
  <w:style w:type="character" w:customStyle="1" w:styleId="HeaderChar">
    <w:name w:val="Header Char"/>
    <w:basedOn w:val="DefaultParagraphFont"/>
    <w:link w:val="Header"/>
    <w:uiPriority w:val="99"/>
    <w:rsid w:val="00075FAC"/>
  </w:style>
  <w:style w:type="paragraph" w:styleId="Footer">
    <w:name w:val="footer"/>
    <w:basedOn w:val="Normal"/>
    <w:link w:val="FooterChar"/>
    <w:uiPriority w:val="99"/>
    <w:unhideWhenUsed/>
    <w:rsid w:val="00075FAC"/>
    <w:pPr>
      <w:tabs>
        <w:tab w:val="center" w:pos="4680"/>
        <w:tab w:val="right" w:pos="9360"/>
      </w:tabs>
      <w:spacing w:after="0"/>
    </w:pPr>
  </w:style>
  <w:style w:type="character" w:customStyle="1" w:styleId="FooterChar">
    <w:name w:val="Footer Char"/>
    <w:basedOn w:val="DefaultParagraphFont"/>
    <w:link w:val="Footer"/>
    <w:uiPriority w:val="99"/>
    <w:rsid w:val="00075FAC"/>
  </w:style>
  <w:style w:type="character" w:styleId="Strong">
    <w:name w:val="Strong"/>
    <w:basedOn w:val="DefaultParagraphFont"/>
    <w:uiPriority w:val="22"/>
    <w:qFormat/>
    <w:rsid w:val="00075FAC"/>
    <w:rPr>
      <w:b/>
      <w:bCs/>
    </w:rPr>
  </w:style>
  <w:style w:type="paragraph" w:styleId="BalloonText">
    <w:name w:val="Balloon Text"/>
    <w:basedOn w:val="Normal"/>
    <w:link w:val="BalloonTextChar"/>
    <w:uiPriority w:val="99"/>
    <w:semiHidden/>
    <w:unhideWhenUsed/>
    <w:rsid w:val="005677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7DC"/>
    <w:rPr>
      <w:rFonts w:ascii="Tahoma" w:hAnsi="Tahoma" w:cs="Tahoma"/>
      <w:sz w:val="16"/>
      <w:szCs w:val="16"/>
    </w:rPr>
  </w:style>
  <w:style w:type="paragraph" w:styleId="BodyText3">
    <w:name w:val="Body Text 3"/>
    <w:basedOn w:val="Normal"/>
    <w:link w:val="BodyText3Char"/>
    <w:semiHidden/>
    <w:rsid w:val="00C97592"/>
    <w:pPr>
      <w:spacing w:after="0"/>
    </w:pPr>
    <w:rPr>
      <w:rFonts w:ascii="Times New Roman" w:eastAsia="Times New Roman" w:hAnsi="Times New Roman" w:cs="Times New Roman"/>
      <w:b/>
      <w:bCs/>
    </w:rPr>
  </w:style>
  <w:style w:type="character" w:customStyle="1" w:styleId="BodyText3Char">
    <w:name w:val="Body Text 3 Char"/>
    <w:basedOn w:val="DefaultParagraphFont"/>
    <w:link w:val="BodyText3"/>
    <w:semiHidden/>
    <w:rsid w:val="00C97592"/>
    <w:rPr>
      <w:rFonts w:ascii="Times New Roman" w:eastAsia="Times New Roman" w:hAnsi="Times New Roman" w:cs="Times New Roman"/>
      <w:b/>
      <w:bCs/>
    </w:rPr>
  </w:style>
  <w:style w:type="character" w:styleId="Hyperlink">
    <w:name w:val="Hyperlink"/>
    <w:basedOn w:val="DefaultParagraphFont"/>
    <w:uiPriority w:val="99"/>
    <w:unhideWhenUsed/>
    <w:rsid w:val="000A7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42314">
      <w:bodyDiv w:val="1"/>
      <w:marLeft w:val="0"/>
      <w:marRight w:val="0"/>
      <w:marTop w:val="0"/>
      <w:marBottom w:val="0"/>
      <w:divBdr>
        <w:top w:val="none" w:sz="0" w:space="0" w:color="auto"/>
        <w:left w:val="none" w:sz="0" w:space="0" w:color="auto"/>
        <w:bottom w:val="none" w:sz="0" w:space="0" w:color="auto"/>
        <w:right w:val="none" w:sz="0" w:space="0" w:color="auto"/>
      </w:divBdr>
      <w:divsChild>
        <w:div w:id="282927090">
          <w:marLeft w:val="0"/>
          <w:marRight w:val="0"/>
          <w:marTop w:val="0"/>
          <w:marBottom w:val="0"/>
          <w:divBdr>
            <w:top w:val="none" w:sz="0" w:space="0" w:color="auto"/>
            <w:left w:val="none" w:sz="0" w:space="0" w:color="auto"/>
            <w:bottom w:val="none" w:sz="0" w:space="0" w:color="auto"/>
            <w:right w:val="none" w:sz="0" w:space="0" w:color="auto"/>
          </w:divBdr>
        </w:div>
        <w:div w:id="491603571">
          <w:marLeft w:val="0"/>
          <w:marRight w:val="0"/>
          <w:marTop w:val="0"/>
          <w:marBottom w:val="0"/>
          <w:divBdr>
            <w:top w:val="none" w:sz="0" w:space="0" w:color="auto"/>
            <w:left w:val="none" w:sz="0" w:space="0" w:color="auto"/>
            <w:bottom w:val="none" w:sz="0" w:space="0" w:color="auto"/>
            <w:right w:val="none" w:sz="0" w:space="0" w:color="auto"/>
          </w:divBdr>
        </w:div>
        <w:div w:id="1381438540">
          <w:marLeft w:val="0"/>
          <w:marRight w:val="0"/>
          <w:marTop w:val="0"/>
          <w:marBottom w:val="0"/>
          <w:divBdr>
            <w:top w:val="none" w:sz="0" w:space="0" w:color="auto"/>
            <w:left w:val="none" w:sz="0" w:space="0" w:color="auto"/>
            <w:bottom w:val="none" w:sz="0" w:space="0" w:color="auto"/>
            <w:right w:val="none" w:sz="0" w:space="0" w:color="auto"/>
          </w:divBdr>
        </w:div>
        <w:div w:id="765425539">
          <w:marLeft w:val="0"/>
          <w:marRight w:val="0"/>
          <w:marTop w:val="0"/>
          <w:marBottom w:val="0"/>
          <w:divBdr>
            <w:top w:val="none" w:sz="0" w:space="0" w:color="auto"/>
            <w:left w:val="none" w:sz="0" w:space="0" w:color="auto"/>
            <w:bottom w:val="none" w:sz="0" w:space="0" w:color="auto"/>
            <w:right w:val="none" w:sz="0" w:space="0" w:color="auto"/>
          </w:divBdr>
        </w:div>
        <w:div w:id="2121486028">
          <w:marLeft w:val="0"/>
          <w:marRight w:val="0"/>
          <w:marTop w:val="0"/>
          <w:marBottom w:val="0"/>
          <w:divBdr>
            <w:top w:val="none" w:sz="0" w:space="0" w:color="auto"/>
            <w:left w:val="none" w:sz="0" w:space="0" w:color="auto"/>
            <w:bottom w:val="none" w:sz="0" w:space="0" w:color="auto"/>
            <w:right w:val="none" w:sz="0" w:space="0" w:color="auto"/>
          </w:divBdr>
        </w:div>
        <w:div w:id="185028585">
          <w:marLeft w:val="0"/>
          <w:marRight w:val="0"/>
          <w:marTop w:val="0"/>
          <w:marBottom w:val="0"/>
          <w:divBdr>
            <w:top w:val="none" w:sz="0" w:space="0" w:color="auto"/>
            <w:left w:val="none" w:sz="0" w:space="0" w:color="auto"/>
            <w:bottom w:val="none" w:sz="0" w:space="0" w:color="auto"/>
            <w:right w:val="none" w:sz="0" w:space="0" w:color="auto"/>
          </w:divBdr>
        </w:div>
        <w:div w:id="854269636">
          <w:marLeft w:val="0"/>
          <w:marRight w:val="0"/>
          <w:marTop w:val="0"/>
          <w:marBottom w:val="0"/>
          <w:divBdr>
            <w:top w:val="none" w:sz="0" w:space="0" w:color="auto"/>
            <w:left w:val="none" w:sz="0" w:space="0" w:color="auto"/>
            <w:bottom w:val="none" w:sz="0" w:space="0" w:color="auto"/>
            <w:right w:val="none" w:sz="0" w:space="0" w:color="auto"/>
          </w:divBdr>
        </w:div>
        <w:div w:id="1495611681">
          <w:marLeft w:val="0"/>
          <w:marRight w:val="0"/>
          <w:marTop w:val="0"/>
          <w:marBottom w:val="0"/>
          <w:divBdr>
            <w:top w:val="none" w:sz="0" w:space="0" w:color="auto"/>
            <w:left w:val="none" w:sz="0" w:space="0" w:color="auto"/>
            <w:bottom w:val="none" w:sz="0" w:space="0" w:color="auto"/>
            <w:right w:val="none" w:sz="0" w:space="0" w:color="auto"/>
          </w:divBdr>
        </w:div>
        <w:div w:id="1044402769">
          <w:marLeft w:val="0"/>
          <w:marRight w:val="0"/>
          <w:marTop w:val="0"/>
          <w:marBottom w:val="0"/>
          <w:divBdr>
            <w:top w:val="none" w:sz="0" w:space="0" w:color="auto"/>
            <w:left w:val="none" w:sz="0" w:space="0" w:color="auto"/>
            <w:bottom w:val="none" w:sz="0" w:space="0" w:color="auto"/>
            <w:right w:val="none" w:sz="0" w:space="0" w:color="auto"/>
          </w:divBdr>
        </w:div>
        <w:div w:id="243801951">
          <w:marLeft w:val="0"/>
          <w:marRight w:val="0"/>
          <w:marTop w:val="0"/>
          <w:marBottom w:val="0"/>
          <w:divBdr>
            <w:top w:val="none" w:sz="0" w:space="0" w:color="auto"/>
            <w:left w:val="none" w:sz="0" w:space="0" w:color="auto"/>
            <w:bottom w:val="none" w:sz="0" w:space="0" w:color="auto"/>
            <w:right w:val="none" w:sz="0" w:space="0" w:color="auto"/>
          </w:divBdr>
        </w:div>
      </w:divsChild>
    </w:div>
    <w:div w:id="445663908">
      <w:bodyDiv w:val="1"/>
      <w:marLeft w:val="0"/>
      <w:marRight w:val="0"/>
      <w:marTop w:val="0"/>
      <w:marBottom w:val="0"/>
      <w:divBdr>
        <w:top w:val="none" w:sz="0" w:space="0" w:color="auto"/>
        <w:left w:val="none" w:sz="0" w:space="0" w:color="auto"/>
        <w:bottom w:val="none" w:sz="0" w:space="0" w:color="auto"/>
        <w:right w:val="none" w:sz="0" w:space="0" w:color="auto"/>
      </w:divBdr>
      <w:divsChild>
        <w:div w:id="1584413083">
          <w:marLeft w:val="0"/>
          <w:marRight w:val="0"/>
          <w:marTop w:val="0"/>
          <w:marBottom w:val="0"/>
          <w:divBdr>
            <w:top w:val="none" w:sz="0" w:space="0" w:color="auto"/>
            <w:left w:val="none" w:sz="0" w:space="0" w:color="auto"/>
            <w:bottom w:val="none" w:sz="0" w:space="0" w:color="auto"/>
            <w:right w:val="none" w:sz="0" w:space="0" w:color="auto"/>
          </w:divBdr>
        </w:div>
        <w:div w:id="344092607">
          <w:marLeft w:val="0"/>
          <w:marRight w:val="0"/>
          <w:marTop w:val="0"/>
          <w:marBottom w:val="0"/>
          <w:divBdr>
            <w:top w:val="none" w:sz="0" w:space="0" w:color="auto"/>
            <w:left w:val="none" w:sz="0" w:space="0" w:color="auto"/>
            <w:bottom w:val="none" w:sz="0" w:space="0" w:color="auto"/>
            <w:right w:val="none" w:sz="0" w:space="0" w:color="auto"/>
          </w:divBdr>
        </w:div>
        <w:div w:id="152181699">
          <w:marLeft w:val="0"/>
          <w:marRight w:val="0"/>
          <w:marTop w:val="0"/>
          <w:marBottom w:val="0"/>
          <w:divBdr>
            <w:top w:val="none" w:sz="0" w:space="0" w:color="auto"/>
            <w:left w:val="none" w:sz="0" w:space="0" w:color="auto"/>
            <w:bottom w:val="none" w:sz="0" w:space="0" w:color="auto"/>
            <w:right w:val="none" w:sz="0" w:space="0" w:color="auto"/>
          </w:divBdr>
        </w:div>
        <w:div w:id="577600120">
          <w:marLeft w:val="0"/>
          <w:marRight w:val="0"/>
          <w:marTop w:val="0"/>
          <w:marBottom w:val="0"/>
          <w:divBdr>
            <w:top w:val="none" w:sz="0" w:space="0" w:color="auto"/>
            <w:left w:val="none" w:sz="0" w:space="0" w:color="auto"/>
            <w:bottom w:val="none" w:sz="0" w:space="0" w:color="auto"/>
            <w:right w:val="none" w:sz="0" w:space="0" w:color="auto"/>
          </w:divBdr>
        </w:div>
        <w:div w:id="77797335">
          <w:marLeft w:val="0"/>
          <w:marRight w:val="0"/>
          <w:marTop w:val="0"/>
          <w:marBottom w:val="0"/>
          <w:divBdr>
            <w:top w:val="none" w:sz="0" w:space="0" w:color="auto"/>
            <w:left w:val="none" w:sz="0" w:space="0" w:color="auto"/>
            <w:bottom w:val="none" w:sz="0" w:space="0" w:color="auto"/>
            <w:right w:val="none" w:sz="0" w:space="0" w:color="auto"/>
          </w:divBdr>
        </w:div>
        <w:div w:id="462189625">
          <w:marLeft w:val="0"/>
          <w:marRight w:val="0"/>
          <w:marTop w:val="0"/>
          <w:marBottom w:val="0"/>
          <w:divBdr>
            <w:top w:val="none" w:sz="0" w:space="0" w:color="auto"/>
            <w:left w:val="none" w:sz="0" w:space="0" w:color="auto"/>
            <w:bottom w:val="none" w:sz="0" w:space="0" w:color="auto"/>
            <w:right w:val="none" w:sz="0" w:space="0" w:color="auto"/>
          </w:divBdr>
        </w:div>
        <w:div w:id="1199202500">
          <w:marLeft w:val="0"/>
          <w:marRight w:val="0"/>
          <w:marTop w:val="0"/>
          <w:marBottom w:val="0"/>
          <w:divBdr>
            <w:top w:val="none" w:sz="0" w:space="0" w:color="auto"/>
            <w:left w:val="none" w:sz="0" w:space="0" w:color="auto"/>
            <w:bottom w:val="none" w:sz="0" w:space="0" w:color="auto"/>
            <w:right w:val="none" w:sz="0" w:space="0" w:color="auto"/>
          </w:divBdr>
        </w:div>
        <w:div w:id="1804956983">
          <w:marLeft w:val="0"/>
          <w:marRight w:val="0"/>
          <w:marTop w:val="0"/>
          <w:marBottom w:val="0"/>
          <w:divBdr>
            <w:top w:val="none" w:sz="0" w:space="0" w:color="auto"/>
            <w:left w:val="none" w:sz="0" w:space="0" w:color="auto"/>
            <w:bottom w:val="none" w:sz="0" w:space="0" w:color="auto"/>
            <w:right w:val="none" w:sz="0" w:space="0" w:color="auto"/>
          </w:divBdr>
        </w:div>
        <w:div w:id="1649672209">
          <w:marLeft w:val="0"/>
          <w:marRight w:val="0"/>
          <w:marTop w:val="0"/>
          <w:marBottom w:val="0"/>
          <w:divBdr>
            <w:top w:val="none" w:sz="0" w:space="0" w:color="auto"/>
            <w:left w:val="none" w:sz="0" w:space="0" w:color="auto"/>
            <w:bottom w:val="none" w:sz="0" w:space="0" w:color="auto"/>
            <w:right w:val="none" w:sz="0" w:space="0" w:color="auto"/>
          </w:divBdr>
        </w:div>
        <w:div w:id="488907669">
          <w:marLeft w:val="0"/>
          <w:marRight w:val="0"/>
          <w:marTop w:val="0"/>
          <w:marBottom w:val="0"/>
          <w:divBdr>
            <w:top w:val="none" w:sz="0" w:space="0" w:color="auto"/>
            <w:left w:val="none" w:sz="0" w:space="0" w:color="auto"/>
            <w:bottom w:val="none" w:sz="0" w:space="0" w:color="auto"/>
            <w:right w:val="none" w:sz="0" w:space="0" w:color="auto"/>
          </w:divBdr>
        </w:div>
        <w:div w:id="362290936">
          <w:marLeft w:val="0"/>
          <w:marRight w:val="0"/>
          <w:marTop w:val="0"/>
          <w:marBottom w:val="0"/>
          <w:divBdr>
            <w:top w:val="none" w:sz="0" w:space="0" w:color="auto"/>
            <w:left w:val="none" w:sz="0" w:space="0" w:color="auto"/>
            <w:bottom w:val="none" w:sz="0" w:space="0" w:color="auto"/>
            <w:right w:val="none" w:sz="0" w:space="0" w:color="auto"/>
          </w:divBdr>
        </w:div>
      </w:divsChild>
    </w:div>
    <w:div w:id="799610864">
      <w:bodyDiv w:val="1"/>
      <w:marLeft w:val="0"/>
      <w:marRight w:val="0"/>
      <w:marTop w:val="0"/>
      <w:marBottom w:val="0"/>
      <w:divBdr>
        <w:top w:val="none" w:sz="0" w:space="0" w:color="auto"/>
        <w:left w:val="none" w:sz="0" w:space="0" w:color="auto"/>
        <w:bottom w:val="none" w:sz="0" w:space="0" w:color="auto"/>
        <w:right w:val="none" w:sz="0" w:space="0" w:color="auto"/>
      </w:divBdr>
      <w:divsChild>
        <w:div w:id="1245408012">
          <w:marLeft w:val="0"/>
          <w:marRight w:val="0"/>
          <w:marTop w:val="0"/>
          <w:marBottom w:val="0"/>
          <w:divBdr>
            <w:top w:val="none" w:sz="0" w:space="0" w:color="auto"/>
            <w:left w:val="none" w:sz="0" w:space="0" w:color="auto"/>
            <w:bottom w:val="none" w:sz="0" w:space="0" w:color="auto"/>
            <w:right w:val="none" w:sz="0" w:space="0" w:color="auto"/>
          </w:divBdr>
        </w:div>
        <w:div w:id="1675566148">
          <w:marLeft w:val="0"/>
          <w:marRight w:val="0"/>
          <w:marTop w:val="0"/>
          <w:marBottom w:val="0"/>
          <w:divBdr>
            <w:top w:val="none" w:sz="0" w:space="0" w:color="auto"/>
            <w:left w:val="none" w:sz="0" w:space="0" w:color="auto"/>
            <w:bottom w:val="none" w:sz="0" w:space="0" w:color="auto"/>
            <w:right w:val="none" w:sz="0" w:space="0" w:color="auto"/>
          </w:divBdr>
        </w:div>
        <w:div w:id="1849904345">
          <w:marLeft w:val="0"/>
          <w:marRight w:val="0"/>
          <w:marTop w:val="0"/>
          <w:marBottom w:val="0"/>
          <w:divBdr>
            <w:top w:val="none" w:sz="0" w:space="0" w:color="auto"/>
            <w:left w:val="none" w:sz="0" w:space="0" w:color="auto"/>
            <w:bottom w:val="none" w:sz="0" w:space="0" w:color="auto"/>
            <w:right w:val="none" w:sz="0" w:space="0" w:color="auto"/>
          </w:divBdr>
        </w:div>
      </w:divsChild>
    </w:div>
    <w:div w:id="998073554">
      <w:bodyDiv w:val="1"/>
      <w:marLeft w:val="0"/>
      <w:marRight w:val="0"/>
      <w:marTop w:val="0"/>
      <w:marBottom w:val="0"/>
      <w:divBdr>
        <w:top w:val="none" w:sz="0" w:space="0" w:color="auto"/>
        <w:left w:val="none" w:sz="0" w:space="0" w:color="auto"/>
        <w:bottom w:val="none" w:sz="0" w:space="0" w:color="auto"/>
        <w:right w:val="none" w:sz="0" w:space="0" w:color="auto"/>
      </w:divBdr>
    </w:div>
    <w:div w:id="1024021246">
      <w:bodyDiv w:val="1"/>
      <w:marLeft w:val="0"/>
      <w:marRight w:val="0"/>
      <w:marTop w:val="0"/>
      <w:marBottom w:val="0"/>
      <w:divBdr>
        <w:top w:val="none" w:sz="0" w:space="0" w:color="auto"/>
        <w:left w:val="none" w:sz="0" w:space="0" w:color="auto"/>
        <w:bottom w:val="none" w:sz="0" w:space="0" w:color="auto"/>
        <w:right w:val="none" w:sz="0" w:space="0" w:color="auto"/>
      </w:divBdr>
    </w:div>
    <w:div w:id="1195776488">
      <w:bodyDiv w:val="1"/>
      <w:marLeft w:val="0"/>
      <w:marRight w:val="0"/>
      <w:marTop w:val="0"/>
      <w:marBottom w:val="0"/>
      <w:divBdr>
        <w:top w:val="none" w:sz="0" w:space="0" w:color="auto"/>
        <w:left w:val="none" w:sz="0" w:space="0" w:color="auto"/>
        <w:bottom w:val="none" w:sz="0" w:space="0" w:color="auto"/>
        <w:right w:val="none" w:sz="0" w:space="0" w:color="auto"/>
      </w:divBdr>
      <w:divsChild>
        <w:div w:id="1040976249">
          <w:marLeft w:val="0"/>
          <w:marRight w:val="0"/>
          <w:marTop w:val="0"/>
          <w:marBottom w:val="0"/>
          <w:divBdr>
            <w:top w:val="none" w:sz="0" w:space="0" w:color="auto"/>
            <w:left w:val="none" w:sz="0" w:space="0" w:color="auto"/>
            <w:bottom w:val="none" w:sz="0" w:space="0" w:color="auto"/>
            <w:right w:val="none" w:sz="0" w:space="0" w:color="auto"/>
          </w:divBdr>
        </w:div>
        <w:div w:id="2004702709">
          <w:marLeft w:val="0"/>
          <w:marRight w:val="0"/>
          <w:marTop w:val="0"/>
          <w:marBottom w:val="0"/>
          <w:divBdr>
            <w:top w:val="none" w:sz="0" w:space="0" w:color="auto"/>
            <w:left w:val="none" w:sz="0" w:space="0" w:color="auto"/>
            <w:bottom w:val="none" w:sz="0" w:space="0" w:color="auto"/>
            <w:right w:val="none" w:sz="0" w:space="0" w:color="auto"/>
          </w:divBdr>
        </w:div>
        <w:div w:id="1185678679">
          <w:marLeft w:val="0"/>
          <w:marRight w:val="0"/>
          <w:marTop w:val="0"/>
          <w:marBottom w:val="0"/>
          <w:divBdr>
            <w:top w:val="none" w:sz="0" w:space="0" w:color="auto"/>
            <w:left w:val="none" w:sz="0" w:space="0" w:color="auto"/>
            <w:bottom w:val="none" w:sz="0" w:space="0" w:color="auto"/>
            <w:right w:val="none" w:sz="0" w:space="0" w:color="auto"/>
          </w:divBdr>
        </w:div>
        <w:div w:id="1808934146">
          <w:marLeft w:val="0"/>
          <w:marRight w:val="0"/>
          <w:marTop w:val="0"/>
          <w:marBottom w:val="0"/>
          <w:divBdr>
            <w:top w:val="none" w:sz="0" w:space="0" w:color="auto"/>
            <w:left w:val="none" w:sz="0" w:space="0" w:color="auto"/>
            <w:bottom w:val="none" w:sz="0" w:space="0" w:color="auto"/>
            <w:right w:val="none" w:sz="0" w:space="0" w:color="auto"/>
          </w:divBdr>
        </w:div>
        <w:div w:id="1257402355">
          <w:marLeft w:val="0"/>
          <w:marRight w:val="0"/>
          <w:marTop w:val="0"/>
          <w:marBottom w:val="0"/>
          <w:divBdr>
            <w:top w:val="none" w:sz="0" w:space="0" w:color="auto"/>
            <w:left w:val="none" w:sz="0" w:space="0" w:color="auto"/>
            <w:bottom w:val="none" w:sz="0" w:space="0" w:color="auto"/>
            <w:right w:val="none" w:sz="0" w:space="0" w:color="auto"/>
          </w:divBdr>
        </w:div>
        <w:div w:id="1641692731">
          <w:marLeft w:val="0"/>
          <w:marRight w:val="0"/>
          <w:marTop w:val="0"/>
          <w:marBottom w:val="0"/>
          <w:divBdr>
            <w:top w:val="none" w:sz="0" w:space="0" w:color="auto"/>
            <w:left w:val="none" w:sz="0" w:space="0" w:color="auto"/>
            <w:bottom w:val="none" w:sz="0" w:space="0" w:color="auto"/>
            <w:right w:val="none" w:sz="0" w:space="0" w:color="auto"/>
          </w:divBdr>
        </w:div>
        <w:div w:id="1849371989">
          <w:marLeft w:val="0"/>
          <w:marRight w:val="0"/>
          <w:marTop w:val="0"/>
          <w:marBottom w:val="0"/>
          <w:divBdr>
            <w:top w:val="none" w:sz="0" w:space="0" w:color="auto"/>
            <w:left w:val="none" w:sz="0" w:space="0" w:color="auto"/>
            <w:bottom w:val="none" w:sz="0" w:space="0" w:color="auto"/>
            <w:right w:val="none" w:sz="0" w:space="0" w:color="auto"/>
          </w:divBdr>
        </w:div>
        <w:div w:id="903294965">
          <w:marLeft w:val="0"/>
          <w:marRight w:val="0"/>
          <w:marTop w:val="0"/>
          <w:marBottom w:val="0"/>
          <w:divBdr>
            <w:top w:val="none" w:sz="0" w:space="0" w:color="auto"/>
            <w:left w:val="none" w:sz="0" w:space="0" w:color="auto"/>
            <w:bottom w:val="none" w:sz="0" w:space="0" w:color="auto"/>
            <w:right w:val="none" w:sz="0" w:space="0" w:color="auto"/>
          </w:divBdr>
        </w:div>
        <w:div w:id="1879391772">
          <w:marLeft w:val="0"/>
          <w:marRight w:val="0"/>
          <w:marTop w:val="0"/>
          <w:marBottom w:val="0"/>
          <w:divBdr>
            <w:top w:val="none" w:sz="0" w:space="0" w:color="auto"/>
            <w:left w:val="none" w:sz="0" w:space="0" w:color="auto"/>
            <w:bottom w:val="none" w:sz="0" w:space="0" w:color="auto"/>
            <w:right w:val="none" w:sz="0" w:space="0" w:color="auto"/>
          </w:divBdr>
        </w:div>
      </w:divsChild>
    </w:div>
    <w:div w:id="1443836776">
      <w:bodyDiv w:val="1"/>
      <w:marLeft w:val="0"/>
      <w:marRight w:val="0"/>
      <w:marTop w:val="0"/>
      <w:marBottom w:val="0"/>
      <w:divBdr>
        <w:top w:val="none" w:sz="0" w:space="0" w:color="auto"/>
        <w:left w:val="none" w:sz="0" w:space="0" w:color="auto"/>
        <w:bottom w:val="none" w:sz="0" w:space="0" w:color="auto"/>
        <w:right w:val="none" w:sz="0" w:space="0" w:color="auto"/>
      </w:divBdr>
      <w:divsChild>
        <w:div w:id="1316836827">
          <w:marLeft w:val="0"/>
          <w:marRight w:val="0"/>
          <w:marTop w:val="0"/>
          <w:marBottom w:val="0"/>
          <w:divBdr>
            <w:top w:val="none" w:sz="0" w:space="0" w:color="auto"/>
            <w:left w:val="none" w:sz="0" w:space="0" w:color="auto"/>
            <w:bottom w:val="none" w:sz="0" w:space="0" w:color="auto"/>
            <w:right w:val="none" w:sz="0" w:space="0" w:color="auto"/>
          </w:divBdr>
        </w:div>
        <w:div w:id="1198930927">
          <w:marLeft w:val="0"/>
          <w:marRight w:val="0"/>
          <w:marTop w:val="0"/>
          <w:marBottom w:val="0"/>
          <w:divBdr>
            <w:top w:val="none" w:sz="0" w:space="0" w:color="auto"/>
            <w:left w:val="none" w:sz="0" w:space="0" w:color="auto"/>
            <w:bottom w:val="none" w:sz="0" w:space="0" w:color="auto"/>
            <w:right w:val="none" w:sz="0" w:space="0" w:color="auto"/>
          </w:divBdr>
        </w:div>
        <w:div w:id="1330984626">
          <w:marLeft w:val="0"/>
          <w:marRight w:val="0"/>
          <w:marTop w:val="0"/>
          <w:marBottom w:val="0"/>
          <w:divBdr>
            <w:top w:val="none" w:sz="0" w:space="0" w:color="auto"/>
            <w:left w:val="none" w:sz="0" w:space="0" w:color="auto"/>
            <w:bottom w:val="none" w:sz="0" w:space="0" w:color="auto"/>
            <w:right w:val="none" w:sz="0" w:space="0" w:color="auto"/>
          </w:divBdr>
        </w:div>
        <w:div w:id="1600286236">
          <w:marLeft w:val="0"/>
          <w:marRight w:val="0"/>
          <w:marTop w:val="0"/>
          <w:marBottom w:val="0"/>
          <w:divBdr>
            <w:top w:val="none" w:sz="0" w:space="0" w:color="auto"/>
            <w:left w:val="none" w:sz="0" w:space="0" w:color="auto"/>
            <w:bottom w:val="none" w:sz="0" w:space="0" w:color="auto"/>
            <w:right w:val="none" w:sz="0" w:space="0" w:color="auto"/>
          </w:divBdr>
        </w:div>
        <w:div w:id="1524201581">
          <w:marLeft w:val="0"/>
          <w:marRight w:val="0"/>
          <w:marTop w:val="0"/>
          <w:marBottom w:val="0"/>
          <w:divBdr>
            <w:top w:val="none" w:sz="0" w:space="0" w:color="auto"/>
            <w:left w:val="none" w:sz="0" w:space="0" w:color="auto"/>
            <w:bottom w:val="none" w:sz="0" w:space="0" w:color="auto"/>
            <w:right w:val="none" w:sz="0" w:space="0" w:color="auto"/>
          </w:divBdr>
        </w:div>
        <w:div w:id="424425675">
          <w:marLeft w:val="0"/>
          <w:marRight w:val="0"/>
          <w:marTop w:val="0"/>
          <w:marBottom w:val="0"/>
          <w:divBdr>
            <w:top w:val="none" w:sz="0" w:space="0" w:color="auto"/>
            <w:left w:val="none" w:sz="0" w:space="0" w:color="auto"/>
            <w:bottom w:val="none" w:sz="0" w:space="0" w:color="auto"/>
            <w:right w:val="none" w:sz="0" w:space="0" w:color="auto"/>
          </w:divBdr>
        </w:div>
        <w:div w:id="1510094641">
          <w:marLeft w:val="0"/>
          <w:marRight w:val="0"/>
          <w:marTop w:val="0"/>
          <w:marBottom w:val="0"/>
          <w:divBdr>
            <w:top w:val="none" w:sz="0" w:space="0" w:color="auto"/>
            <w:left w:val="none" w:sz="0" w:space="0" w:color="auto"/>
            <w:bottom w:val="none" w:sz="0" w:space="0" w:color="auto"/>
            <w:right w:val="none" w:sz="0" w:space="0" w:color="auto"/>
          </w:divBdr>
        </w:div>
        <w:div w:id="1994021983">
          <w:marLeft w:val="0"/>
          <w:marRight w:val="0"/>
          <w:marTop w:val="0"/>
          <w:marBottom w:val="0"/>
          <w:divBdr>
            <w:top w:val="none" w:sz="0" w:space="0" w:color="auto"/>
            <w:left w:val="none" w:sz="0" w:space="0" w:color="auto"/>
            <w:bottom w:val="none" w:sz="0" w:space="0" w:color="auto"/>
            <w:right w:val="none" w:sz="0" w:space="0" w:color="auto"/>
          </w:divBdr>
        </w:div>
        <w:div w:id="1146049763">
          <w:marLeft w:val="0"/>
          <w:marRight w:val="0"/>
          <w:marTop w:val="0"/>
          <w:marBottom w:val="0"/>
          <w:divBdr>
            <w:top w:val="none" w:sz="0" w:space="0" w:color="auto"/>
            <w:left w:val="none" w:sz="0" w:space="0" w:color="auto"/>
            <w:bottom w:val="none" w:sz="0" w:space="0" w:color="auto"/>
            <w:right w:val="none" w:sz="0" w:space="0" w:color="auto"/>
          </w:divBdr>
        </w:div>
        <w:div w:id="645399082">
          <w:marLeft w:val="0"/>
          <w:marRight w:val="0"/>
          <w:marTop w:val="0"/>
          <w:marBottom w:val="0"/>
          <w:divBdr>
            <w:top w:val="none" w:sz="0" w:space="0" w:color="auto"/>
            <w:left w:val="none" w:sz="0" w:space="0" w:color="auto"/>
            <w:bottom w:val="none" w:sz="0" w:space="0" w:color="auto"/>
            <w:right w:val="none" w:sz="0" w:space="0" w:color="auto"/>
          </w:divBdr>
        </w:div>
        <w:div w:id="176701406">
          <w:marLeft w:val="0"/>
          <w:marRight w:val="0"/>
          <w:marTop w:val="0"/>
          <w:marBottom w:val="0"/>
          <w:divBdr>
            <w:top w:val="none" w:sz="0" w:space="0" w:color="auto"/>
            <w:left w:val="none" w:sz="0" w:space="0" w:color="auto"/>
            <w:bottom w:val="none" w:sz="0" w:space="0" w:color="auto"/>
            <w:right w:val="none" w:sz="0" w:space="0" w:color="auto"/>
          </w:divBdr>
        </w:div>
        <w:div w:id="1301497749">
          <w:marLeft w:val="0"/>
          <w:marRight w:val="0"/>
          <w:marTop w:val="0"/>
          <w:marBottom w:val="0"/>
          <w:divBdr>
            <w:top w:val="none" w:sz="0" w:space="0" w:color="auto"/>
            <w:left w:val="none" w:sz="0" w:space="0" w:color="auto"/>
            <w:bottom w:val="none" w:sz="0" w:space="0" w:color="auto"/>
            <w:right w:val="none" w:sz="0" w:space="0" w:color="auto"/>
          </w:divBdr>
        </w:div>
        <w:div w:id="1118916983">
          <w:marLeft w:val="0"/>
          <w:marRight w:val="0"/>
          <w:marTop w:val="0"/>
          <w:marBottom w:val="0"/>
          <w:divBdr>
            <w:top w:val="none" w:sz="0" w:space="0" w:color="auto"/>
            <w:left w:val="none" w:sz="0" w:space="0" w:color="auto"/>
            <w:bottom w:val="none" w:sz="0" w:space="0" w:color="auto"/>
            <w:right w:val="none" w:sz="0" w:space="0" w:color="auto"/>
          </w:divBdr>
        </w:div>
        <w:div w:id="1957104797">
          <w:marLeft w:val="0"/>
          <w:marRight w:val="0"/>
          <w:marTop w:val="0"/>
          <w:marBottom w:val="0"/>
          <w:divBdr>
            <w:top w:val="none" w:sz="0" w:space="0" w:color="auto"/>
            <w:left w:val="none" w:sz="0" w:space="0" w:color="auto"/>
            <w:bottom w:val="none" w:sz="0" w:space="0" w:color="auto"/>
            <w:right w:val="none" w:sz="0" w:space="0" w:color="auto"/>
          </w:divBdr>
        </w:div>
        <w:div w:id="2062711407">
          <w:marLeft w:val="0"/>
          <w:marRight w:val="0"/>
          <w:marTop w:val="0"/>
          <w:marBottom w:val="0"/>
          <w:divBdr>
            <w:top w:val="none" w:sz="0" w:space="0" w:color="auto"/>
            <w:left w:val="none" w:sz="0" w:space="0" w:color="auto"/>
            <w:bottom w:val="none" w:sz="0" w:space="0" w:color="auto"/>
            <w:right w:val="none" w:sz="0" w:space="0" w:color="auto"/>
          </w:divBdr>
        </w:div>
        <w:div w:id="745498084">
          <w:marLeft w:val="0"/>
          <w:marRight w:val="0"/>
          <w:marTop w:val="0"/>
          <w:marBottom w:val="0"/>
          <w:divBdr>
            <w:top w:val="none" w:sz="0" w:space="0" w:color="auto"/>
            <w:left w:val="none" w:sz="0" w:space="0" w:color="auto"/>
            <w:bottom w:val="none" w:sz="0" w:space="0" w:color="auto"/>
            <w:right w:val="none" w:sz="0" w:space="0" w:color="auto"/>
          </w:divBdr>
        </w:div>
        <w:div w:id="124469061">
          <w:marLeft w:val="0"/>
          <w:marRight w:val="0"/>
          <w:marTop w:val="0"/>
          <w:marBottom w:val="0"/>
          <w:divBdr>
            <w:top w:val="none" w:sz="0" w:space="0" w:color="auto"/>
            <w:left w:val="none" w:sz="0" w:space="0" w:color="auto"/>
            <w:bottom w:val="none" w:sz="0" w:space="0" w:color="auto"/>
            <w:right w:val="none" w:sz="0" w:space="0" w:color="auto"/>
          </w:divBdr>
        </w:div>
        <w:div w:id="1195189489">
          <w:marLeft w:val="0"/>
          <w:marRight w:val="0"/>
          <w:marTop w:val="0"/>
          <w:marBottom w:val="0"/>
          <w:divBdr>
            <w:top w:val="none" w:sz="0" w:space="0" w:color="auto"/>
            <w:left w:val="none" w:sz="0" w:space="0" w:color="auto"/>
            <w:bottom w:val="none" w:sz="0" w:space="0" w:color="auto"/>
            <w:right w:val="none" w:sz="0" w:space="0" w:color="auto"/>
          </w:divBdr>
        </w:div>
      </w:divsChild>
    </w:div>
    <w:div w:id="1636762487">
      <w:bodyDiv w:val="1"/>
      <w:marLeft w:val="0"/>
      <w:marRight w:val="0"/>
      <w:marTop w:val="0"/>
      <w:marBottom w:val="0"/>
      <w:divBdr>
        <w:top w:val="none" w:sz="0" w:space="0" w:color="auto"/>
        <w:left w:val="none" w:sz="0" w:space="0" w:color="auto"/>
        <w:bottom w:val="none" w:sz="0" w:space="0" w:color="auto"/>
        <w:right w:val="none" w:sz="0" w:space="0" w:color="auto"/>
      </w:divBdr>
      <w:divsChild>
        <w:div w:id="3925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870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702162">
          <w:blockQuote w:val="1"/>
          <w:marLeft w:val="720"/>
          <w:marRight w:val="720"/>
          <w:marTop w:val="100"/>
          <w:marBottom w:val="100"/>
          <w:divBdr>
            <w:top w:val="none" w:sz="0" w:space="0" w:color="auto"/>
            <w:left w:val="none" w:sz="0" w:space="0" w:color="auto"/>
            <w:bottom w:val="none" w:sz="0" w:space="0" w:color="auto"/>
            <w:right w:val="none" w:sz="0" w:space="0" w:color="auto"/>
          </w:divBdr>
        </w:div>
        <w:div w:id="34506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51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7531433">
      <w:bodyDiv w:val="1"/>
      <w:marLeft w:val="0"/>
      <w:marRight w:val="0"/>
      <w:marTop w:val="0"/>
      <w:marBottom w:val="0"/>
      <w:divBdr>
        <w:top w:val="none" w:sz="0" w:space="0" w:color="auto"/>
        <w:left w:val="none" w:sz="0" w:space="0" w:color="auto"/>
        <w:bottom w:val="none" w:sz="0" w:space="0" w:color="auto"/>
        <w:right w:val="none" w:sz="0" w:space="0" w:color="auto"/>
      </w:divBdr>
    </w:div>
    <w:div w:id="1908570304">
      <w:bodyDiv w:val="1"/>
      <w:marLeft w:val="0"/>
      <w:marRight w:val="0"/>
      <w:marTop w:val="0"/>
      <w:marBottom w:val="0"/>
      <w:divBdr>
        <w:top w:val="none" w:sz="0" w:space="0" w:color="auto"/>
        <w:left w:val="none" w:sz="0" w:space="0" w:color="auto"/>
        <w:bottom w:val="none" w:sz="0" w:space="0" w:color="auto"/>
        <w:right w:val="none" w:sz="0" w:space="0" w:color="auto"/>
      </w:divBdr>
      <w:divsChild>
        <w:div w:id="454560712">
          <w:marLeft w:val="0"/>
          <w:marRight w:val="0"/>
          <w:marTop w:val="0"/>
          <w:marBottom w:val="0"/>
          <w:divBdr>
            <w:top w:val="none" w:sz="0" w:space="0" w:color="auto"/>
            <w:left w:val="none" w:sz="0" w:space="0" w:color="auto"/>
            <w:bottom w:val="none" w:sz="0" w:space="0" w:color="auto"/>
            <w:right w:val="none" w:sz="0" w:space="0" w:color="auto"/>
          </w:divBdr>
        </w:div>
        <w:div w:id="6106872">
          <w:marLeft w:val="0"/>
          <w:marRight w:val="0"/>
          <w:marTop w:val="0"/>
          <w:marBottom w:val="0"/>
          <w:divBdr>
            <w:top w:val="none" w:sz="0" w:space="0" w:color="auto"/>
            <w:left w:val="none" w:sz="0" w:space="0" w:color="auto"/>
            <w:bottom w:val="none" w:sz="0" w:space="0" w:color="auto"/>
            <w:right w:val="none" w:sz="0" w:space="0" w:color="auto"/>
          </w:divBdr>
        </w:div>
        <w:div w:id="1912276530">
          <w:marLeft w:val="0"/>
          <w:marRight w:val="0"/>
          <w:marTop w:val="0"/>
          <w:marBottom w:val="0"/>
          <w:divBdr>
            <w:top w:val="none" w:sz="0" w:space="0" w:color="auto"/>
            <w:left w:val="none" w:sz="0" w:space="0" w:color="auto"/>
            <w:bottom w:val="none" w:sz="0" w:space="0" w:color="auto"/>
            <w:right w:val="none" w:sz="0" w:space="0" w:color="auto"/>
          </w:divBdr>
        </w:div>
        <w:div w:id="668020462">
          <w:marLeft w:val="0"/>
          <w:marRight w:val="0"/>
          <w:marTop w:val="0"/>
          <w:marBottom w:val="0"/>
          <w:divBdr>
            <w:top w:val="none" w:sz="0" w:space="0" w:color="auto"/>
            <w:left w:val="none" w:sz="0" w:space="0" w:color="auto"/>
            <w:bottom w:val="none" w:sz="0" w:space="0" w:color="auto"/>
            <w:right w:val="none" w:sz="0" w:space="0" w:color="auto"/>
          </w:divBdr>
        </w:div>
        <w:div w:id="8719316">
          <w:marLeft w:val="0"/>
          <w:marRight w:val="0"/>
          <w:marTop w:val="0"/>
          <w:marBottom w:val="0"/>
          <w:divBdr>
            <w:top w:val="none" w:sz="0" w:space="0" w:color="auto"/>
            <w:left w:val="none" w:sz="0" w:space="0" w:color="auto"/>
            <w:bottom w:val="none" w:sz="0" w:space="0" w:color="auto"/>
            <w:right w:val="none" w:sz="0" w:space="0" w:color="auto"/>
          </w:divBdr>
        </w:div>
        <w:div w:id="1289974353">
          <w:marLeft w:val="0"/>
          <w:marRight w:val="0"/>
          <w:marTop w:val="0"/>
          <w:marBottom w:val="0"/>
          <w:divBdr>
            <w:top w:val="none" w:sz="0" w:space="0" w:color="auto"/>
            <w:left w:val="none" w:sz="0" w:space="0" w:color="auto"/>
            <w:bottom w:val="none" w:sz="0" w:space="0" w:color="auto"/>
            <w:right w:val="none" w:sz="0" w:space="0" w:color="auto"/>
          </w:divBdr>
        </w:div>
        <w:div w:id="984359741">
          <w:marLeft w:val="0"/>
          <w:marRight w:val="0"/>
          <w:marTop w:val="0"/>
          <w:marBottom w:val="0"/>
          <w:divBdr>
            <w:top w:val="none" w:sz="0" w:space="0" w:color="auto"/>
            <w:left w:val="none" w:sz="0" w:space="0" w:color="auto"/>
            <w:bottom w:val="none" w:sz="0" w:space="0" w:color="auto"/>
            <w:right w:val="none" w:sz="0" w:space="0" w:color="auto"/>
          </w:divBdr>
        </w:div>
        <w:div w:id="1681270283">
          <w:marLeft w:val="0"/>
          <w:marRight w:val="0"/>
          <w:marTop w:val="0"/>
          <w:marBottom w:val="0"/>
          <w:divBdr>
            <w:top w:val="none" w:sz="0" w:space="0" w:color="auto"/>
            <w:left w:val="none" w:sz="0" w:space="0" w:color="auto"/>
            <w:bottom w:val="none" w:sz="0" w:space="0" w:color="auto"/>
            <w:right w:val="none" w:sz="0" w:space="0" w:color="auto"/>
          </w:divBdr>
        </w:div>
        <w:div w:id="205411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F6A4-AE2C-6B4E-88E7-45B6B6CE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Goins</dc:creator>
  <cp:lastModifiedBy>Stacy Koehler</cp:lastModifiedBy>
  <cp:revision>3</cp:revision>
  <cp:lastPrinted>2019-10-20T17:32:00Z</cp:lastPrinted>
  <dcterms:created xsi:type="dcterms:W3CDTF">2019-10-22T21:50:00Z</dcterms:created>
  <dcterms:modified xsi:type="dcterms:W3CDTF">2019-12-08T16:27:00Z</dcterms:modified>
</cp:coreProperties>
</file>