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25FD" w14:textId="77777777" w:rsidR="00260A05" w:rsidRPr="00260A05" w:rsidRDefault="00260A05" w:rsidP="002E11C5">
      <w:pPr>
        <w:jc w:val="center"/>
        <w:rPr>
          <w:rFonts w:ascii="Cambria" w:hAnsi="Cambria" w:cs="Times New Roman"/>
          <w:b/>
        </w:rPr>
      </w:pPr>
      <w:r w:rsidRPr="00260A05">
        <w:rPr>
          <w:rFonts w:ascii="Cambria" w:hAnsi="Cambria" w:cs="Times New Roman"/>
          <w:b/>
          <w:noProof/>
        </w:rPr>
        <w:drawing>
          <wp:inline distT="0" distB="0" distL="0" distR="0" wp14:anchorId="1C2FFFDF" wp14:editId="7877D916">
            <wp:extent cx="506730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igher re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33EC" w14:textId="77777777" w:rsidR="009D1F02" w:rsidRPr="00260A05" w:rsidRDefault="00260A05" w:rsidP="002E11C5">
      <w:pPr>
        <w:pBdr>
          <w:bottom w:val="single" w:sz="12" w:space="1" w:color="auto"/>
        </w:pBdr>
        <w:jc w:val="center"/>
        <w:rPr>
          <w:rFonts w:ascii="Cambria" w:hAnsi="Cambria" w:cs="Times New Roman"/>
          <w:b/>
        </w:rPr>
      </w:pPr>
      <w:r w:rsidRPr="00260A05">
        <w:rPr>
          <w:rFonts w:ascii="Cambria" w:hAnsi="Cambria" w:cs="Times New Roman"/>
          <w:b/>
        </w:rPr>
        <w:t>POLICIES AND PROCEDURES</w:t>
      </w:r>
    </w:p>
    <w:p w14:paraId="46FADCD8" w14:textId="77777777" w:rsidR="00260A05" w:rsidRPr="00260A05" w:rsidRDefault="00260A05" w:rsidP="002E11C5">
      <w:pPr>
        <w:pBdr>
          <w:bottom w:val="single" w:sz="12" w:space="1" w:color="auto"/>
        </w:pBdr>
        <w:jc w:val="center"/>
        <w:rPr>
          <w:rFonts w:ascii="Cambria" w:hAnsi="Cambria" w:cs="Times New Roman"/>
          <w:b/>
        </w:rPr>
      </w:pPr>
    </w:p>
    <w:p w14:paraId="20F72AD4" w14:textId="77777777" w:rsidR="00260A05" w:rsidRPr="00260A05" w:rsidRDefault="00260A05" w:rsidP="00260A05">
      <w:pPr>
        <w:rPr>
          <w:rFonts w:ascii="Cambria" w:hAnsi="Cambria" w:cs="Times New Roman"/>
          <w:b/>
        </w:rPr>
      </w:pPr>
      <w:r w:rsidRPr="00260A05">
        <w:rPr>
          <w:rFonts w:ascii="Cambria" w:hAnsi="Cambria" w:cs="Times New Roman"/>
          <w:b/>
        </w:rPr>
        <w:t>September 2016</w:t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</w:r>
      <w:r w:rsidRPr="00260A05">
        <w:rPr>
          <w:rFonts w:ascii="Cambria" w:hAnsi="Cambria" w:cs="Times New Roman"/>
          <w:b/>
        </w:rPr>
        <w:tab/>
        <w:t>Policy No</w:t>
      </w:r>
      <w:r w:rsidR="00517A6C">
        <w:rPr>
          <w:rFonts w:ascii="Cambria" w:hAnsi="Cambria" w:cs="Times New Roman"/>
          <w:b/>
        </w:rPr>
        <w:t>. 11</w:t>
      </w:r>
    </w:p>
    <w:p w14:paraId="4532D11F" w14:textId="77777777" w:rsidR="002E11C5" w:rsidRPr="00260A05" w:rsidRDefault="002E11C5" w:rsidP="00260A05">
      <w:pPr>
        <w:rPr>
          <w:rFonts w:ascii="Cambria" w:hAnsi="Cambria" w:cs="Times New Roman"/>
          <w:b/>
        </w:rPr>
      </w:pPr>
      <w:r w:rsidRPr="00260A05">
        <w:rPr>
          <w:rFonts w:ascii="Cambria" w:hAnsi="Cambria" w:cs="Times New Roman"/>
          <w:b/>
        </w:rPr>
        <w:t>NACQJ Partnering with Shows</w:t>
      </w:r>
      <w:r w:rsidR="00260A05" w:rsidRPr="00260A05">
        <w:rPr>
          <w:rFonts w:ascii="Cambria" w:hAnsi="Cambria" w:cs="Times New Roman"/>
          <w:b/>
        </w:rPr>
        <w:tab/>
      </w:r>
      <w:r w:rsidR="00260A05" w:rsidRPr="00260A05">
        <w:rPr>
          <w:rFonts w:ascii="Cambria" w:hAnsi="Cambria" w:cs="Times New Roman"/>
          <w:b/>
        </w:rPr>
        <w:tab/>
      </w:r>
      <w:r w:rsidR="00260A05" w:rsidRPr="00260A05">
        <w:rPr>
          <w:rFonts w:ascii="Cambria" w:hAnsi="Cambria" w:cs="Times New Roman"/>
          <w:b/>
        </w:rPr>
        <w:tab/>
      </w:r>
      <w:r w:rsidR="00260A05" w:rsidRPr="00260A05">
        <w:rPr>
          <w:rFonts w:ascii="Cambria" w:hAnsi="Cambria" w:cs="Times New Roman"/>
          <w:b/>
        </w:rPr>
        <w:tab/>
      </w:r>
      <w:r w:rsidR="00260A05" w:rsidRPr="00260A05">
        <w:rPr>
          <w:rFonts w:ascii="Cambria" w:hAnsi="Cambria" w:cs="Times New Roman"/>
          <w:b/>
        </w:rPr>
        <w:tab/>
      </w:r>
      <w:r w:rsidR="00260A05" w:rsidRPr="00260A05">
        <w:rPr>
          <w:rFonts w:ascii="Cambria" w:hAnsi="Cambria" w:cs="Times New Roman"/>
          <w:b/>
        </w:rPr>
        <w:tab/>
        <w:t>Page 1 of 1</w:t>
      </w:r>
    </w:p>
    <w:p w14:paraId="498D5E63" w14:textId="77777777" w:rsidR="002E11C5" w:rsidRPr="00260A05" w:rsidRDefault="002E11C5" w:rsidP="00260A05">
      <w:pPr>
        <w:jc w:val="both"/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 xml:space="preserve">The National Association of Certified Quilt Judges will partner with judged quilt shows for the purpose of providing judging room experiences for Candidates.  Partnership with shows will also provide a site for NACQJ meetings and for paneling of Candidates. Other benefits of partnership will be to foster good relationships and NACQJ exposure with quilt shows around the country. </w:t>
      </w:r>
      <w:r w:rsidR="006B3CCD" w:rsidRPr="00260A05">
        <w:rPr>
          <w:rFonts w:ascii="Cambria" w:hAnsi="Cambria" w:cs="Times New Roman"/>
        </w:rPr>
        <w:t xml:space="preserve"> NACQJ will provide CJs and Candidates to work as aides in the judging room.</w:t>
      </w:r>
    </w:p>
    <w:p w14:paraId="4F6AEAC8" w14:textId="77777777" w:rsidR="002E11C5" w:rsidRPr="00260A05" w:rsidRDefault="002E11C5" w:rsidP="002E11C5">
      <w:pPr>
        <w:rPr>
          <w:rFonts w:ascii="Cambria" w:hAnsi="Cambria" w:cs="Times New Roman"/>
        </w:rPr>
      </w:pPr>
    </w:p>
    <w:p w14:paraId="53BDED4C" w14:textId="77777777" w:rsidR="002E11C5" w:rsidRPr="00260A05" w:rsidRDefault="002E11C5" w:rsidP="002E11C5">
      <w:p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The President of the NACQJ or her</w:t>
      </w:r>
      <w:r w:rsidR="00E25F3A" w:rsidRPr="00260A05">
        <w:rPr>
          <w:rFonts w:ascii="Cambria" w:hAnsi="Cambria" w:cs="Times New Roman"/>
        </w:rPr>
        <w:t>/his</w:t>
      </w:r>
      <w:r w:rsidRPr="00260A05">
        <w:rPr>
          <w:rFonts w:ascii="Cambria" w:hAnsi="Cambria" w:cs="Times New Roman"/>
        </w:rPr>
        <w:t xml:space="preserve"> designee will contact quilt shows as needed to request partnership.  </w:t>
      </w:r>
      <w:r w:rsidR="006B3CCD" w:rsidRPr="00260A05">
        <w:rPr>
          <w:rFonts w:ascii="Cambria" w:hAnsi="Cambria" w:cs="Times New Roman"/>
        </w:rPr>
        <w:t xml:space="preserve">Selection of </w:t>
      </w:r>
      <w:r w:rsidRPr="00260A05">
        <w:rPr>
          <w:rFonts w:ascii="Cambria" w:hAnsi="Cambria" w:cs="Times New Roman"/>
        </w:rPr>
        <w:t>Shows with which to partner will be agreed upon by a vote of the NACQJ Board of Directors.</w:t>
      </w:r>
    </w:p>
    <w:p w14:paraId="38455301" w14:textId="77777777" w:rsidR="002E11C5" w:rsidRPr="00260A05" w:rsidRDefault="002E11C5" w:rsidP="002E11C5">
      <w:p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Considerations to be taken into account when deciding upon partnership with a show are:</w:t>
      </w:r>
    </w:p>
    <w:p w14:paraId="568E1166" w14:textId="77777777" w:rsidR="00BD0645" w:rsidRPr="00260A05" w:rsidRDefault="00BD0645" w:rsidP="00BD0645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 xml:space="preserve">Location of the show: movement of the show from one part of the country to another is desirable </w:t>
      </w:r>
    </w:p>
    <w:p w14:paraId="233E4D33" w14:textId="77777777" w:rsidR="00BD0645" w:rsidRPr="00260A05" w:rsidRDefault="00BD0645" w:rsidP="00BD0645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Number of quilts usually judged:  More than 75 quilts or multiple days of judging is optimal</w:t>
      </w:r>
    </w:p>
    <w:p w14:paraId="28245A85" w14:textId="77777777" w:rsidR="00BD0645" w:rsidRPr="00260A05" w:rsidRDefault="00BD0645" w:rsidP="00BD0645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Availability of a</w:t>
      </w:r>
      <w:r w:rsidR="00E25F3A" w:rsidRPr="00260A05">
        <w:rPr>
          <w:rFonts w:ascii="Cambria" w:hAnsi="Cambria" w:cs="Times New Roman"/>
        </w:rPr>
        <w:t xml:space="preserve"> NACQJ</w:t>
      </w:r>
      <w:r w:rsidRPr="00260A05">
        <w:rPr>
          <w:rFonts w:ascii="Cambria" w:hAnsi="Cambria" w:cs="Times New Roman"/>
        </w:rPr>
        <w:t xml:space="preserve"> Certified Judge to act as liaison with the show</w:t>
      </w:r>
    </w:p>
    <w:p w14:paraId="15B1749D" w14:textId="77777777" w:rsidR="00BD0645" w:rsidRPr="00260A05" w:rsidRDefault="00BD0645" w:rsidP="00BD0645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 xml:space="preserve">At least one </w:t>
      </w:r>
      <w:r w:rsidR="00E25F3A" w:rsidRPr="00260A05">
        <w:rPr>
          <w:rFonts w:ascii="Cambria" w:hAnsi="Cambria" w:cs="Times New Roman"/>
        </w:rPr>
        <w:t xml:space="preserve">NACQJ </w:t>
      </w:r>
      <w:r w:rsidRPr="00260A05">
        <w:rPr>
          <w:rFonts w:ascii="Cambria" w:hAnsi="Cambria" w:cs="Times New Roman"/>
        </w:rPr>
        <w:t>Certified Judge on the judging team</w:t>
      </w:r>
    </w:p>
    <w:p w14:paraId="53D36BC6" w14:textId="77777777" w:rsidR="00BD0645" w:rsidRPr="00260A05" w:rsidRDefault="00BD0645" w:rsidP="00BD0645">
      <w:pPr>
        <w:pStyle w:val="ListParagraph"/>
        <w:ind w:left="780"/>
        <w:rPr>
          <w:rFonts w:ascii="Cambria" w:hAnsi="Cambria" w:cs="Times New Roman"/>
        </w:rPr>
      </w:pPr>
    </w:p>
    <w:p w14:paraId="70DA625E" w14:textId="6E0E4061" w:rsidR="00BD0645" w:rsidRPr="00260A05" w:rsidRDefault="00BD0645" w:rsidP="00BD0645">
      <w:p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The Board will attempt to schedule show partnerships 2 years in advance.  NACQJ may schedule more than one show partnership in a calendar year if they are held in different parts of the country and in different seasons.  Ideally, one show partnership will be held in the first six months of a given year so that Candidates may pan</w:t>
      </w:r>
      <w:r w:rsidR="006B3CCD" w:rsidRPr="00260A05">
        <w:rPr>
          <w:rFonts w:ascii="Cambria" w:hAnsi="Cambria" w:cs="Times New Roman"/>
        </w:rPr>
        <w:t>el soon after passing paperwork</w:t>
      </w:r>
      <w:r w:rsidR="003663AE">
        <w:rPr>
          <w:rFonts w:ascii="Cambria" w:hAnsi="Cambria" w:cs="Times New Roman"/>
        </w:rPr>
        <w:t>.</w:t>
      </w:r>
    </w:p>
    <w:p w14:paraId="04FCAF61" w14:textId="77777777" w:rsidR="00BD0645" w:rsidRPr="00260A05" w:rsidRDefault="00BD0645" w:rsidP="00BD0645">
      <w:p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A Board-approved Memorandum of Understanding will be signed by both parties in the partnership to avoid a</w:t>
      </w:r>
      <w:r w:rsidR="00E25F3A" w:rsidRPr="00260A05">
        <w:rPr>
          <w:rFonts w:ascii="Cambria" w:hAnsi="Cambria" w:cs="Times New Roman"/>
        </w:rPr>
        <w:t>ny misunderstanding of needs. A</w:t>
      </w:r>
      <w:r w:rsidRPr="00260A05">
        <w:rPr>
          <w:rFonts w:ascii="Cambria" w:hAnsi="Cambria" w:cs="Times New Roman"/>
        </w:rPr>
        <w:t xml:space="preserve"> NACQJ Code of Ethics will be given to the Show Sponsor along with the Memorandum of Understanding.</w:t>
      </w:r>
    </w:p>
    <w:p w14:paraId="6CE0E032" w14:textId="17D14418" w:rsidR="006B3CCD" w:rsidRDefault="006B3CCD" w:rsidP="00BD0645">
      <w:pPr>
        <w:rPr>
          <w:rFonts w:ascii="Cambria" w:hAnsi="Cambria" w:cs="Times New Roman"/>
        </w:rPr>
      </w:pPr>
      <w:r w:rsidRPr="00260A05">
        <w:rPr>
          <w:rFonts w:ascii="Cambria" w:hAnsi="Cambria" w:cs="Times New Roman"/>
        </w:rPr>
        <w:t>Expenses incurred on the part of Candidates or CJs not contracted by the quilt show will be paid by said Candidates or CJs (see MOU).</w:t>
      </w:r>
    </w:p>
    <w:p w14:paraId="4412A646" w14:textId="3834D7FA" w:rsidR="003663AE" w:rsidRPr="00260A05" w:rsidRDefault="003663AE" w:rsidP="00BD0645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Revised 3/22 SDK</w:t>
      </w:r>
    </w:p>
    <w:p w14:paraId="0A05D4B4" w14:textId="77777777" w:rsidR="002E11C5" w:rsidRPr="00260A05" w:rsidRDefault="002E11C5" w:rsidP="002E11C5">
      <w:pPr>
        <w:rPr>
          <w:rFonts w:ascii="Cambria" w:hAnsi="Cambria" w:cs="Times New Roman"/>
        </w:rPr>
      </w:pPr>
    </w:p>
    <w:p w14:paraId="1CBDBEA8" w14:textId="77777777" w:rsidR="00634D06" w:rsidRDefault="00634D06" w:rsidP="00634D0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28D02159" wp14:editId="539C0CA7">
            <wp:extent cx="4823460" cy="1205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igher re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7EE86" w14:textId="77777777" w:rsidR="00634D06" w:rsidRPr="00B4592B" w:rsidRDefault="00634D06" w:rsidP="00634D06">
      <w:pPr>
        <w:jc w:val="center"/>
        <w:rPr>
          <w:rFonts w:ascii="Cambria" w:hAnsi="Cambria"/>
          <w:b/>
          <w:sz w:val="28"/>
          <w:szCs w:val="28"/>
        </w:rPr>
      </w:pPr>
      <w:r w:rsidRPr="00B4592B">
        <w:rPr>
          <w:rFonts w:ascii="Cambria" w:hAnsi="Cambria"/>
          <w:b/>
          <w:sz w:val="28"/>
          <w:szCs w:val="28"/>
        </w:rPr>
        <w:t>Memorandum of Understanding</w:t>
      </w:r>
    </w:p>
    <w:p w14:paraId="00966D11" w14:textId="77777777" w:rsidR="00634D06" w:rsidRPr="00B4592B" w:rsidRDefault="00634D06" w:rsidP="00634D06">
      <w:pPr>
        <w:jc w:val="center"/>
        <w:rPr>
          <w:rFonts w:ascii="Cambria" w:hAnsi="Cambria"/>
          <w:b/>
          <w:sz w:val="28"/>
          <w:szCs w:val="28"/>
        </w:rPr>
      </w:pPr>
      <w:r w:rsidRPr="00B4592B">
        <w:rPr>
          <w:rFonts w:ascii="Cambria" w:hAnsi="Cambria"/>
          <w:b/>
          <w:sz w:val="28"/>
          <w:szCs w:val="28"/>
        </w:rPr>
        <w:t>National Association of Certified Quilt Judges, Inc.</w:t>
      </w:r>
    </w:p>
    <w:p w14:paraId="25E2C53F" w14:textId="77777777" w:rsidR="00634D06" w:rsidRPr="00360072" w:rsidRDefault="00634D06" w:rsidP="00634D06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and</w:t>
      </w:r>
    </w:p>
    <w:p w14:paraId="07B5D1D7" w14:textId="77777777" w:rsidR="00634D06" w:rsidRPr="00360072" w:rsidRDefault="00634D06" w:rsidP="00634D06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________________________________</w:t>
      </w:r>
    </w:p>
    <w:p w14:paraId="653FDCD0" w14:textId="77777777" w:rsidR="00634D06" w:rsidRPr="00360072" w:rsidRDefault="00634D06" w:rsidP="00634D06">
      <w:pPr>
        <w:rPr>
          <w:rFonts w:ascii="Cambria" w:hAnsi="Cambria"/>
        </w:rPr>
      </w:pPr>
    </w:p>
    <w:p w14:paraId="5E07067E" w14:textId="77777777" w:rsidR="00634D06" w:rsidRPr="00360072" w:rsidRDefault="00634D06" w:rsidP="00634D06">
      <w:pPr>
        <w:rPr>
          <w:rFonts w:ascii="Cambria" w:hAnsi="Cambria"/>
        </w:rPr>
      </w:pPr>
      <w:r w:rsidRPr="00360072">
        <w:rPr>
          <w:rFonts w:ascii="Cambria" w:hAnsi="Cambria"/>
        </w:rPr>
        <w:t>In an effort to avoid misunderstanding between the NACQJ and the _______________Quilt Show, this agreement is provided.</w:t>
      </w:r>
    </w:p>
    <w:p w14:paraId="4E90F9B9" w14:textId="77777777" w:rsidR="00634D06" w:rsidRPr="00360072" w:rsidRDefault="00634D06" w:rsidP="00634D0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>The ________________ Quilt Show agrees to allow the National Association of Certified Quilt Judges and NACQJ Candidates to act as aides and observers in the _________________Quilt Show judging room on (dates)________________________________.</w:t>
      </w:r>
    </w:p>
    <w:p w14:paraId="2AC901E7" w14:textId="77777777" w:rsidR="00634D06" w:rsidRPr="00360072" w:rsidRDefault="00634D06" w:rsidP="00634D0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 xml:space="preserve">NACQJ Candidates and Judges will act in accordance with the NACQJ Code of Ethics. </w:t>
      </w:r>
    </w:p>
    <w:p w14:paraId="4302CF43" w14:textId="77777777" w:rsidR="00634D06" w:rsidRPr="00360072" w:rsidRDefault="00634D06" w:rsidP="00634D0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A separate room or private space will be available for use by the NACQJ to hold Candidate panel(s). These activities may be held in the evenings or during the daytime.</w:t>
      </w:r>
    </w:p>
    <w:p w14:paraId="5DD61348" w14:textId="77777777" w:rsidR="00634D06" w:rsidRPr="00360072" w:rsidRDefault="00634D06" w:rsidP="00634D0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A separate room or private space may be required for use by NACQJ for a meeting of appr</w:t>
      </w:r>
      <w:r w:rsidR="00256390">
        <w:rPr>
          <w:rFonts w:ascii="Cambria" w:hAnsi="Cambria"/>
        </w:rPr>
        <w:t>ox</w:t>
      </w:r>
      <w:r w:rsidRPr="00360072">
        <w:rPr>
          <w:rFonts w:ascii="Cambria" w:hAnsi="Cambria"/>
        </w:rPr>
        <w:t>imately 30 people.</w:t>
      </w:r>
    </w:p>
    <w:p w14:paraId="78AE981B" w14:textId="77777777" w:rsidR="00634D06" w:rsidRPr="00360072" w:rsidRDefault="00634D06" w:rsidP="00634D0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>The NACQJ Qualified Instructors of the Two-Day Judging Seminar may have a small table for their use during the above named quilt show to distribute information about the seminars and where they are being held.</w:t>
      </w:r>
    </w:p>
    <w:p w14:paraId="5D0E33AD" w14:textId="77777777" w:rsidR="00634D06" w:rsidRPr="00360072" w:rsidRDefault="00634D06" w:rsidP="00634D0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Any NACQJ Judge or Candidate who attends the show and judging is responsible for his/her own travel, food and hotel expenses.  The ________________Quilt Show is exempt from any of these costs.</w:t>
      </w:r>
    </w:p>
    <w:p w14:paraId="5387DDEF" w14:textId="77777777" w:rsidR="00634D06" w:rsidRPr="00360072" w:rsidRDefault="00634D06" w:rsidP="00634D06">
      <w:pPr>
        <w:pStyle w:val="ListParagraph"/>
        <w:rPr>
          <w:rFonts w:ascii="Cambria" w:hAnsi="Cambria"/>
        </w:rPr>
      </w:pPr>
    </w:p>
    <w:p w14:paraId="1E5A0559" w14:textId="77777777"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_________________________________________________       _____________________</w:t>
      </w:r>
      <w:r>
        <w:rPr>
          <w:rFonts w:ascii="Cambria" w:hAnsi="Cambria"/>
        </w:rPr>
        <w:t>________________________</w:t>
      </w:r>
    </w:p>
    <w:p w14:paraId="7E8BF3E8" w14:textId="77777777"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President of NACQJ                                                                                    Date</w:t>
      </w:r>
    </w:p>
    <w:p w14:paraId="5A18FD8C" w14:textId="77777777" w:rsidR="00634D06" w:rsidRPr="00360072" w:rsidRDefault="00634D06" w:rsidP="00634D06">
      <w:pPr>
        <w:pStyle w:val="ListParagraph"/>
        <w:rPr>
          <w:rFonts w:ascii="Cambria" w:hAnsi="Cambria"/>
        </w:rPr>
      </w:pPr>
    </w:p>
    <w:p w14:paraId="0BC3BDDA" w14:textId="77777777"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__________________________________________________     ______________________</w:t>
      </w:r>
      <w:r>
        <w:rPr>
          <w:rFonts w:ascii="Cambria" w:hAnsi="Cambria"/>
        </w:rPr>
        <w:t>_______________________</w:t>
      </w:r>
    </w:p>
    <w:p w14:paraId="6F570D70" w14:textId="77777777"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Show Chairman                                                                                           Date</w:t>
      </w:r>
    </w:p>
    <w:p w14:paraId="79AB7932" w14:textId="77777777" w:rsidR="00634D06" w:rsidRPr="00360072" w:rsidRDefault="00634D06" w:rsidP="00634D06">
      <w:pPr>
        <w:pStyle w:val="ListParagraph"/>
        <w:rPr>
          <w:rFonts w:ascii="Cambria" w:hAnsi="Cambria"/>
        </w:rPr>
      </w:pPr>
    </w:p>
    <w:p w14:paraId="42556894" w14:textId="77777777"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__________________________________________________      ______________________</w:t>
      </w:r>
      <w:r>
        <w:rPr>
          <w:rFonts w:ascii="Cambria" w:hAnsi="Cambria"/>
        </w:rPr>
        <w:t>_______________________</w:t>
      </w:r>
    </w:p>
    <w:p w14:paraId="6199C184" w14:textId="77777777"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Show Judging Room Coordinator</w:t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  <w:t xml:space="preserve">   Date</w:t>
      </w:r>
    </w:p>
    <w:p w14:paraId="62A1D74B" w14:textId="77777777" w:rsidR="00634D06" w:rsidRPr="00360072" w:rsidRDefault="00634D06" w:rsidP="00634D06">
      <w:pPr>
        <w:pStyle w:val="ListParagraph"/>
        <w:rPr>
          <w:rFonts w:ascii="Cambria" w:hAnsi="Cambria"/>
        </w:rPr>
      </w:pPr>
    </w:p>
    <w:p w14:paraId="75CD3920" w14:textId="77777777" w:rsidR="00634D06" w:rsidRPr="00360072" w:rsidRDefault="00634D06" w:rsidP="00634D06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Enclosure: NACQJ Code of Ethics</w:t>
      </w:r>
    </w:p>
    <w:p w14:paraId="5D157B82" w14:textId="77777777" w:rsidR="002E11C5" w:rsidRPr="00260A05" w:rsidRDefault="002E11C5" w:rsidP="002E11C5">
      <w:pPr>
        <w:rPr>
          <w:rFonts w:ascii="Cambria" w:hAnsi="Cambria" w:cs="Times New Roman"/>
        </w:rPr>
      </w:pPr>
    </w:p>
    <w:sectPr w:rsidR="002E11C5" w:rsidRPr="00260A05" w:rsidSect="005E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4159E"/>
    <w:multiLevelType w:val="hybridMultilevel"/>
    <w:tmpl w:val="C802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352B1"/>
    <w:multiLevelType w:val="hybridMultilevel"/>
    <w:tmpl w:val="08C843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C5"/>
    <w:rsid w:val="001C042E"/>
    <w:rsid w:val="00256390"/>
    <w:rsid w:val="00260A05"/>
    <w:rsid w:val="002E11C5"/>
    <w:rsid w:val="003663AE"/>
    <w:rsid w:val="00517A6C"/>
    <w:rsid w:val="005E1D8B"/>
    <w:rsid w:val="00634D06"/>
    <w:rsid w:val="00665DBA"/>
    <w:rsid w:val="006B3CCD"/>
    <w:rsid w:val="007E3C23"/>
    <w:rsid w:val="008240F9"/>
    <w:rsid w:val="008B3733"/>
    <w:rsid w:val="009D1F02"/>
    <w:rsid w:val="00B009E2"/>
    <w:rsid w:val="00B73BBC"/>
    <w:rsid w:val="00BD0645"/>
    <w:rsid w:val="00D343A8"/>
    <w:rsid w:val="00E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FBDF"/>
  <w15:docId w15:val="{967DEB2A-49DD-440C-8F54-A4E66E98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Perejda</dc:creator>
  <cp:lastModifiedBy>Stacy Koehler</cp:lastModifiedBy>
  <cp:revision>2</cp:revision>
  <dcterms:created xsi:type="dcterms:W3CDTF">2022-04-17T22:03:00Z</dcterms:created>
  <dcterms:modified xsi:type="dcterms:W3CDTF">2022-04-17T22:03:00Z</dcterms:modified>
</cp:coreProperties>
</file>